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FEDDA" w14:textId="7B629DBA" w:rsidR="00D65F77" w:rsidRDefault="00F91A8C" w:rsidP="00D65F77">
      <w:pPr>
        <w:pStyle w:val="Bezodstpw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Informacja o realizacji zadań w ramach Powiatowego Programu Działań na Rzecz Osób Niepełnosprawnych w roku 202</w:t>
      </w:r>
      <w:r w:rsidR="007D1651">
        <w:rPr>
          <w:rFonts w:asciiTheme="minorHAnsi" w:hAnsiTheme="minorHAnsi" w:cstheme="minorHAnsi"/>
          <w:b/>
          <w:bCs/>
          <w:sz w:val="24"/>
          <w:szCs w:val="24"/>
        </w:rPr>
        <w:t>4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7D848D2C" w14:textId="77777777" w:rsidR="00D65F77" w:rsidRPr="00514D0A" w:rsidRDefault="00D65F77" w:rsidP="00D65F77">
      <w:pPr>
        <w:pStyle w:val="Bezodstpw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akcent21"/>
        <w:tblW w:w="5571" w:type="pct"/>
        <w:tblInd w:w="-856" w:type="dxa"/>
        <w:tblLook w:val="00A0" w:firstRow="1" w:lastRow="0" w:firstColumn="1" w:lastColumn="0" w:noHBand="0" w:noVBand="0"/>
      </w:tblPr>
      <w:tblGrid>
        <w:gridCol w:w="2804"/>
        <w:gridCol w:w="2663"/>
        <w:gridCol w:w="1279"/>
        <w:gridCol w:w="3318"/>
        <w:gridCol w:w="1478"/>
        <w:gridCol w:w="1671"/>
        <w:gridCol w:w="2379"/>
      </w:tblGrid>
      <w:tr w:rsidR="00D65F77" w:rsidRPr="006C1514" w14:paraId="7575359D" w14:textId="77777777" w:rsidTr="008A3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5B9BD5" w:themeFill="accent5"/>
            <w:noWrap/>
          </w:tcPr>
          <w:p w14:paraId="6128CE0A" w14:textId="77777777" w:rsidR="00D65F77" w:rsidRPr="006C1514" w:rsidRDefault="00D65F77" w:rsidP="00711D7F">
            <w:pPr>
              <w:widowControl w:val="0"/>
              <w:autoSpaceDE w:val="0"/>
              <w:autoSpaceDN w:val="0"/>
              <w:adjustRightInd w:val="0"/>
              <w:spacing w:after="120"/>
              <w:ind w:firstLine="34"/>
              <w:contextualSpacing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>PRIORYTET I. WYKORZYSTYWANIE WIEDZY NA RZECZ POPRAWY JAKOŚCI ŻYCIA OSÓB Z NIEPEŁNOSPRAWNOŚCIAMI I ICH RODZIN.</w:t>
            </w:r>
          </w:p>
        </w:tc>
      </w:tr>
      <w:tr w:rsidR="00D65F77" w:rsidRPr="006C1514" w14:paraId="2DB812EA" w14:textId="77777777" w:rsidTr="008A3EF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EEAF6" w:themeFill="accent5" w:themeFillTint="33"/>
            <w:noWrap/>
          </w:tcPr>
          <w:p w14:paraId="2C96BC07" w14:textId="77777777" w:rsidR="00D65F77" w:rsidRPr="006C1514" w:rsidRDefault="00D65F77" w:rsidP="00711D7F">
            <w:pPr>
              <w:widowControl w:val="0"/>
              <w:autoSpaceDE w:val="0"/>
              <w:autoSpaceDN w:val="0"/>
              <w:adjustRightInd w:val="0"/>
              <w:spacing w:after="120"/>
              <w:ind w:firstLine="34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bookmarkStart w:id="0" w:name="_Hlk148788501"/>
            <w:r w:rsidRPr="006C1514">
              <w:rPr>
                <w:rFonts w:eastAsia="Times New Roman" w:cstheme="minorHAnsi"/>
                <w:sz w:val="24"/>
                <w:szCs w:val="24"/>
              </w:rPr>
              <w:t xml:space="preserve">Cel 1. Zwiększenie świadomości społeczeństwa w zakresie potrzeb, praw oraz potencjału </w:t>
            </w:r>
            <w:proofErr w:type="spellStart"/>
            <w:r w:rsidRPr="006C1514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sz w:val="24"/>
                <w:szCs w:val="24"/>
              </w:rPr>
              <w:t>.</w:t>
            </w:r>
            <w:bookmarkEnd w:id="0"/>
          </w:p>
        </w:tc>
      </w:tr>
      <w:tr w:rsidR="00D65F77" w:rsidRPr="006C1514" w14:paraId="4E3EBBBD" w14:textId="77777777" w:rsidTr="008A3EF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  <w:noWrap/>
          </w:tcPr>
          <w:p w14:paraId="09BA6198" w14:textId="77777777" w:rsidR="00D65F77" w:rsidRPr="006C1514" w:rsidRDefault="00D65F77" w:rsidP="00711D7F">
            <w:pPr>
              <w:spacing w:after="12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DZIAŁANIA na rzecz realizacji Celu 1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</w:tr>
      <w:tr w:rsidR="00195A57" w:rsidRPr="006C1514" w14:paraId="7C52EF43" w14:textId="77777777" w:rsidTr="00EE2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</w:tcPr>
          <w:p w14:paraId="57B5325A" w14:textId="77777777" w:rsidR="00BD1B71" w:rsidRPr="006C1514" w:rsidRDefault="00BD1B71" w:rsidP="00711D7F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Nazwa działania</w:t>
            </w:r>
          </w:p>
        </w:tc>
        <w:tc>
          <w:tcPr>
            <w:tcW w:w="85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</w:tcPr>
          <w:p w14:paraId="5D5987BA" w14:textId="77777777" w:rsidR="00BD1B71" w:rsidRPr="006C1514" w:rsidRDefault="00BD1B71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bCs/>
                <w:sz w:val="24"/>
                <w:szCs w:val="24"/>
              </w:rPr>
              <w:t>Nazwa wskaźnika</w:t>
            </w:r>
          </w:p>
        </w:tc>
        <w:tc>
          <w:tcPr>
            <w:tcW w:w="410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</w:tcPr>
          <w:p w14:paraId="4EB8CD07" w14:textId="59E43794" w:rsidR="00BD1B71" w:rsidRPr="006C1514" w:rsidRDefault="00BD1B71" w:rsidP="00711D7F">
            <w:pPr>
              <w:spacing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Osiągnięta wartość wskaźnika w 202</w:t>
            </w:r>
            <w:r w:rsidR="007D1651">
              <w:rPr>
                <w:rFonts w:eastAsia="Times New Roman" w:cstheme="minorHAnsi"/>
                <w:b/>
                <w:bCs/>
                <w:sz w:val="24"/>
                <w:szCs w:val="24"/>
              </w:rPr>
              <w:t>4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106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</w:tcPr>
          <w:p w14:paraId="2EE0D9BE" w14:textId="27413AD0" w:rsidR="00BD1B71" w:rsidRPr="006C1514" w:rsidRDefault="00BD1B71" w:rsidP="00BD1B71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Krótki opis zadania</w:t>
            </w:r>
          </w:p>
        </w:tc>
        <w:tc>
          <w:tcPr>
            <w:tcW w:w="47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</w:tcPr>
          <w:p w14:paraId="030E20F9" w14:textId="7B1AB6F7" w:rsidR="00BD1B71" w:rsidRPr="006C1514" w:rsidRDefault="00BD1B71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Koszty zadania</w:t>
            </w:r>
          </w:p>
        </w:tc>
        <w:tc>
          <w:tcPr>
            <w:tcW w:w="536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</w:tcPr>
          <w:p w14:paraId="5013A6DB" w14:textId="77777777" w:rsidR="00BD1B71" w:rsidRPr="006C1514" w:rsidRDefault="00BD1B71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bCs/>
                <w:sz w:val="24"/>
                <w:szCs w:val="24"/>
              </w:rPr>
              <w:t>Źródła finansowania</w:t>
            </w:r>
          </w:p>
        </w:tc>
        <w:tc>
          <w:tcPr>
            <w:tcW w:w="763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</w:tcPr>
          <w:p w14:paraId="1CF4F475" w14:textId="77777777" w:rsidR="00BD1B71" w:rsidRPr="006C1514" w:rsidRDefault="00BD1B71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bCs/>
                <w:sz w:val="24"/>
                <w:szCs w:val="24"/>
              </w:rPr>
              <w:t>Realizator</w:t>
            </w:r>
          </w:p>
        </w:tc>
      </w:tr>
      <w:tr w:rsidR="00195A57" w:rsidRPr="006C1514" w14:paraId="43547D5D" w14:textId="77777777" w:rsidTr="00EE2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4B1D77A" w14:textId="77777777" w:rsidR="00BD1B71" w:rsidRPr="006C1514" w:rsidRDefault="00BD1B71" w:rsidP="00711D7F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bookmarkStart w:id="1" w:name="_Hlk148788569"/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1. Organizowanie konferencji, seminariów, happeningów itp. mających na celu podnoszenie społecznej świadomości dotyczącej problematyki niepełnosprawności.</w:t>
            </w:r>
          </w:p>
        </w:tc>
        <w:tc>
          <w:tcPr>
            <w:tcW w:w="85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5A419CC" w14:textId="77777777" w:rsidR="00BD1B71" w:rsidRPr="006C1514" w:rsidRDefault="00BD1B71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0"/>
                <w:lang w:eastAsia="ar-SA"/>
              </w:rPr>
            </w:pPr>
            <w:r w:rsidRPr="006C1514">
              <w:rPr>
                <w:rFonts w:eastAsia="Times New Roman" w:cstheme="minorHAnsi"/>
                <w:sz w:val="24"/>
                <w:szCs w:val="24"/>
                <w:lang w:eastAsia="ar-SA"/>
              </w:rPr>
              <w:t>1.Liczba zorganizowanych spotkań informacyjnych nt. problematyki niepełnosprawności.</w:t>
            </w:r>
          </w:p>
        </w:tc>
        <w:tc>
          <w:tcPr>
            <w:tcW w:w="410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37E5C9D" w14:textId="43D742EE" w:rsidR="00BD1B71" w:rsidRPr="006C1514" w:rsidRDefault="00BD1B7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24195B3" w14:textId="77777777" w:rsidR="00BD1B71" w:rsidRPr="006C1514" w:rsidRDefault="00BD1B7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918A602" w14:textId="720D2D72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36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1A55420" w14:textId="79B1977C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E991F5A" w14:textId="0087ED92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95A57" w:rsidRPr="006C1514" w14:paraId="5F6551E4" w14:textId="77777777" w:rsidTr="00EE2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B5A1F12" w14:textId="77777777" w:rsidR="00BD1B71" w:rsidRPr="006C1514" w:rsidRDefault="00BD1B71" w:rsidP="00711D7F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 xml:space="preserve">2. </w:t>
            </w:r>
            <w:r w:rsidRPr="00D77F19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Prowadzenie działań edukacyjnych w szkołach, w</w:t>
            </w:r>
            <w: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 </w:t>
            </w:r>
            <w:r w:rsidRPr="00D77F19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 xml:space="preserve">zakresie kształtowania świadomości i właściwych postaw wobec </w:t>
            </w:r>
            <w:proofErr w:type="spellStart"/>
            <w:r w:rsidRPr="00D77F19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OzN</w:t>
            </w:r>
            <w:proofErr w:type="spellEnd"/>
            <w:r w:rsidRPr="00D77F19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85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B66B78C" w14:textId="77777777" w:rsidR="00BD1B71" w:rsidRPr="006C1514" w:rsidRDefault="00BD1B71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C1514">
              <w:rPr>
                <w:rFonts w:eastAsia="Times New Roman" w:cstheme="minorHAnsi"/>
                <w:sz w:val="24"/>
                <w:szCs w:val="24"/>
                <w:lang w:eastAsia="ar-SA"/>
              </w:rPr>
              <w:t>1. Liczba zrealizowanych działań edukacyjnych (pogadanki, warsztaty, marsze, spotkania i inne).</w:t>
            </w:r>
          </w:p>
        </w:tc>
        <w:tc>
          <w:tcPr>
            <w:tcW w:w="410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E9C7709" w14:textId="342F8B7D" w:rsidR="00BD1B71" w:rsidRPr="006C1514" w:rsidRDefault="00BD1B7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15A7004" w14:textId="77777777" w:rsidR="00BD1B71" w:rsidRPr="006C1514" w:rsidRDefault="00BD1B7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5881C8D" w14:textId="51C1498B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1BC118E" w14:textId="740EAD32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6FA679A" w14:textId="2D0D58A6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95A57" w:rsidRPr="006C1514" w14:paraId="445CA858" w14:textId="77777777" w:rsidTr="00EE2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D037497" w14:textId="77777777" w:rsidR="00BD1B71" w:rsidRPr="006C1514" w:rsidRDefault="00BD1B71" w:rsidP="00711D7F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 xml:space="preserve">3. Promowanie i prezentacja twórczości artystycznej i kulturalnej </w:t>
            </w:r>
            <w:proofErr w:type="spellStart"/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85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89C99C1" w14:textId="77777777" w:rsidR="00BD1B71" w:rsidRPr="006C1514" w:rsidRDefault="00BD1B71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 xml:space="preserve">1. Liczba działań promujących i prezentujących twórczość artystyczną i kulturalną </w:t>
            </w:r>
            <w:proofErr w:type="spellStart"/>
            <w:r w:rsidRPr="006C1514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410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AC32CDF" w14:textId="6C395D16" w:rsidR="00BD1B71" w:rsidRPr="006C1514" w:rsidRDefault="00BD1B7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840B7B1" w14:textId="77777777" w:rsidR="00BD1B71" w:rsidRPr="006C1514" w:rsidRDefault="00BD1B7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5D3F5AA" w14:textId="2D083475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2FDF4FA" w14:textId="03577025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1EDA194" w14:textId="72174FA5" w:rsidR="00BD1B71" w:rsidRPr="006C1514" w:rsidRDefault="00BD1B71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95A57" w:rsidRPr="006C1514" w14:paraId="6A0ED55F" w14:textId="77777777" w:rsidTr="00EE2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1B3224B" w14:textId="77777777" w:rsidR="00BD1B71" w:rsidRPr="006C1514" w:rsidRDefault="00BD1B71" w:rsidP="00711D7F">
            <w:pPr>
              <w:spacing w:after="0" w:line="240" w:lineRule="auto"/>
              <w:contextualSpacing/>
              <w:rPr>
                <w:rFonts w:eastAsia="Times New Roman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 xml:space="preserve">4.Tworzenie warunków umożliwiających zwiększenie uczestnictwa </w:t>
            </w:r>
            <w:proofErr w:type="spellStart"/>
            <w:r w:rsidRPr="006C1514">
              <w:rPr>
                <w:rFonts w:eastAsia="Times New Roman" w:cstheme="minorHAnsi"/>
                <w:b w:val="0"/>
                <w:bCs w:val="0"/>
                <w:color w:val="000000" w:themeColor="text1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w różnych formach aktywności sportowej.</w:t>
            </w:r>
          </w:p>
        </w:tc>
        <w:tc>
          <w:tcPr>
            <w:tcW w:w="85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037676B" w14:textId="77777777" w:rsidR="00BD1B71" w:rsidRPr="006C1514" w:rsidRDefault="00BD1B71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1. Liczba zorganizowanych przez Powiat Wyszkowski zawodów sportowych, w których wzięły udział </w:t>
            </w:r>
            <w:proofErr w:type="spellStart"/>
            <w:r w:rsidRPr="006C151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0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8875B59" w14:textId="6FB4FECA" w:rsidR="00BD1B71" w:rsidRPr="006C1514" w:rsidRDefault="00BD1B7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B4936DF" w14:textId="77777777" w:rsidR="00BD1B71" w:rsidRPr="006C1514" w:rsidRDefault="00BD1B7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2CAF522" w14:textId="60692F7B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F2AF762" w14:textId="63ABFB6C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E61693B" w14:textId="4C75F104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195A57" w:rsidRPr="006C1514" w14:paraId="276A57D4" w14:textId="77777777" w:rsidTr="00EE2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61C8EA7" w14:textId="77777777" w:rsidR="00BD1B71" w:rsidRPr="006C1514" w:rsidRDefault="00BD1B71" w:rsidP="00711D7F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5. Organizowanie imprez kulturalnych, sportowych, turystycznych, w tym integracyjnych.</w:t>
            </w:r>
          </w:p>
        </w:tc>
        <w:tc>
          <w:tcPr>
            <w:tcW w:w="85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0998126" w14:textId="77777777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1. Liczba zorganizowanych imprez kulturalnych, sportowych, turystycznych oraz integracyjnych.</w:t>
            </w:r>
          </w:p>
        </w:tc>
        <w:tc>
          <w:tcPr>
            <w:tcW w:w="410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BFC5889" w14:textId="735CE8D1" w:rsidR="00BD1B71" w:rsidRPr="006C1514" w:rsidRDefault="00BD1B7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73C98EE" w14:textId="77777777" w:rsidR="00BD1B71" w:rsidRPr="006C1514" w:rsidRDefault="00BD1B7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AC3D33A" w14:textId="671C3FDA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291C3C0" w14:textId="432C43DE" w:rsidR="00BD1B71" w:rsidRPr="006C1514" w:rsidRDefault="00BD1B71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D0F84E7" w14:textId="57D93753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95A57" w:rsidRPr="006C1514" w14:paraId="2589E497" w14:textId="77777777" w:rsidTr="00EE23BA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pct"/>
            <w:vMerge w:val="restar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5B8258D" w14:textId="77777777" w:rsidR="00BD1B71" w:rsidRPr="006C1514" w:rsidRDefault="00BD1B71" w:rsidP="00711D7F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 xml:space="preserve">6. Wspieranie aktywności i samoorganizacji środowisk działających na rzecz </w:t>
            </w:r>
            <w:proofErr w:type="spellStart"/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85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4855B46" w14:textId="77777777" w:rsidR="00BD1B71" w:rsidRPr="006C1514" w:rsidRDefault="00BD1B71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 xml:space="preserve">1. Liczba ogłoszonych konkursów na zadania publiczne skierowane do organizacji pozarządowych działających na rzecz </w:t>
            </w:r>
            <w:proofErr w:type="spellStart"/>
            <w:r w:rsidRPr="006C1514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10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B0B9074" w14:textId="4E5C9914" w:rsidR="00BD1B71" w:rsidRPr="006C1514" w:rsidRDefault="00BD1B7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7A46A3C" w14:textId="77777777" w:rsidR="00BD1B71" w:rsidRPr="006C1514" w:rsidRDefault="00BD1B7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98C58E4" w14:textId="010B49B9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F91A814" w14:textId="77777777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3" w:type="pct"/>
            <w:vMerge w:val="restar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DFAB1F5" w14:textId="77777777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bookmarkEnd w:id="1"/>
      <w:tr w:rsidR="00195A57" w:rsidRPr="006C1514" w14:paraId="69FC3F49" w14:textId="77777777" w:rsidTr="00EE23BA">
        <w:trPr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pct"/>
            <w:vMerge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6132D81" w14:textId="77777777" w:rsidR="00BD1B71" w:rsidRPr="006C1514" w:rsidRDefault="00BD1B7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8C56DA1" w14:textId="77777777" w:rsidR="00BD1B71" w:rsidRPr="006C1514" w:rsidRDefault="00BD1B71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2. Liczba podpisanych umów na realizację zadań publicznych.</w:t>
            </w:r>
          </w:p>
        </w:tc>
        <w:tc>
          <w:tcPr>
            <w:tcW w:w="410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90B8311" w14:textId="5169778B" w:rsidR="00BD1B71" w:rsidRPr="006C1514" w:rsidRDefault="00BD1B7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1AC7B8D" w14:textId="77777777" w:rsidR="00BD1B71" w:rsidRPr="006C1514" w:rsidRDefault="00BD1B7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10CC03F" w14:textId="77777777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137D347" w14:textId="77777777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5B132F2" w14:textId="77777777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95A57" w:rsidRPr="006C1514" w14:paraId="0C53F71A" w14:textId="77777777" w:rsidTr="00EE23BA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pct"/>
            <w:vMerge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D14B767" w14:textId="77777777" w:rsidR="00BD1B71" w:rsidRPr="006C1514" w:rsidRDefault="00BD1B7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ECCA2C3" w14:textId="77777777" w:rsidR="00BD1B71" w:rsidRPr="006C1514" w:rsidRDefault="00BD1B71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3. Liczba grup wsparcia i samopomocowych.</w:t>
            </w:r>
          </w:p>
        </w:tc>
        <w:tc>
          <w:tcPr>
            <w:tcW w:w="410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B8D0375" w14:textId="561C032F" w:rsidR="00BD1B71" w:rsidRPr="006C1514" w:rsidRDefault="00BD1B7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1A97620" w14:textId="77777777" w:rsidR="00BD1B71" w:rsidRPr="006C1514" w:rsidRDefault="00BD1B7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D257288" w14:textId="77777777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0A79B22" w14:textId="77777777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8F72505" w14:textId="77777777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65F77" w:rsidRPr="006C1514" w14:paraId="5D3CFD51" w14:textId="77777777" w:rsidTr="008A3EF4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EEAF6" w:themeFill="accent5" w:themeFillTint="33"/>
          </w:tcPr>
          <w:p w14:paraId="0C3B6276" w14:textId="77777777" w:rsidR="00D65F77" w:rsidRPr="006C1514" w:rsidRDefault="00D65F77" w:rsidP="00711D7F">
            <w:pPr>
              <w:spacing w:after="120" w:line="240" w:lineRule="auto"/>
              <w:jc w:val="center"/>
              <w:rPr>
                <w:rFonts w:eastAsia="Times New Roman" w:cstheme="minorHAnsi"/>
                <w:kern w:val="28"/>
                <w:sz w:val="24"/>
                <w:szCs w:val="24"/>
              </w:rPr>
            </w:pPr>
            <w:bookmarkStart w:id="2" w:name="_Hlk148788674"/>
            <w:r w:rsidRPr="006C1514">
              <w:rPr>
                <w:rFonts w:eastAsia="Times New Roman" w:cstheme="minorHAnsi"/>
                <w:sz w:val="24"/>
                <w:szCs w:val="24"/>
              </w:rPr>
              <w:t xml:space="preserve">Cel 2. Tworzenie systemu informacyjnego o prawach i uprawnieniach </w:t>
            </w:r>
            <w:proofErr w:type="spellStart"/>
            <w:r w:rsidRPr="006C1514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sz w:val="24"/>
                <w:szCs w:val="24"/>
              </w:rPr>
              <w:t xml:space="preserve"> oraz ich rodzin.</w:t>
            </w:r>
          </w:p>
        </w:tc>
      </w:tr>
      <w:bookmarkEnd w:id="2"/>
      <w:tr w:rsidR="00D65F77" w:rsidRPr="006C1514" w14:paraId="283F068C" w14:textId="77777777" w:rsidTr="008A3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</w:tcPr>
          <w:p w14:paraId="07CEEBF7" w14:textId="77777777" w:rsidR="00D65F77" w:rsidRPr="006C1514" w:rsidRDefault="00D65F77" w:rsidP="00711D7F">
            <w:pPr>
              <w:spacing w:after="12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DZIAŁANIA na rzecz realizacji Celu 2.</w:t>
            </w:r>
          </w:p>
        </w:tc>
      </w:tr>
      <w:tr w:rsidR="005E56D4" w:rsidRPr="006C1514" w14:paraId="654CA44A" w14:textId="77777777" w:rsidTr="005E5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4EAFBF5" w14:textId="77777777" w:rsidR="005E56D4" w:rsidRPr="006C1514" w:rsidRDefault="005E56D4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lastRenderedPageBreak/>
              <w:t>Nazwa działania</w:t>
            </w:r>
          </w:p>
        </w:tc>
        <w:tc>
          <w:tcPr>
            <w:tcW w:w="85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5D0AA57" w14:textId="77777777" w:rsidR="005E56D4" w:rsidRPr="006C1514" w:rsidRDefault="005E56D4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Nazwa wskaźnika</w:t>
            </w:r>
          </w:p>
        </w:tc>
        <w:tc>
          <w:tcPr>
            <w:tcW w:w="410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1239843" w14:textId="433BEB48" w:rsidR="005E56D4" w:rsidRPr="006C1514" w:rsidRDefault="005E56D4" w:rsidP="005E56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Osiągnięta wartość wskaźnika w 202</w:t>
            </w:r>
            <w:r w:rsidR="007D1651">
              <w:rPr>
                <w:rFonts w:eastAsia="Times New Roman" w:cstheme="minorHAnsi"/>
                <w:b/>
                <w:sz w:val="24"/>
                <w:szCs w:val="24"/>
              </w:rPr>
              <w:t>4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06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59BD0A0" w14:textId="5DC5D0D4" w:rsidR="005E56D4" w:rsidRPr="006C1514" w:rsidRDefault="005E56D4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Krótki opis zadania</w:t>
            </w:r>
          </w:p>
        </w:tc>
        <w:tc>
          <w:tcPr>
            <w:tcW w:w="47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59F6E9B" w14:textId="72069199" w:rsidR="005E56D4" w:rsidRPr="006C1514" w:rsidRDefault="005E56D4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Koszty zadania</w:t>
            </w:r>
          </w:p>
        </w:tc>
        <w:tc>
          <w:tcPr>
            <w:tcW w:w="536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062FA09" w14:textId="77777777" w:rsidR="005E56D4" w:rsidRPr="006C1514" w:rsidRDefault="005E56D4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Źródła finansowania</w:t>
            </w:r>
          </w:p>
        </w:tc>
        <w:tc>
          <w:tcPr>
            <w:tcW w:w="763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01F2149" w14:textId="77777777" w:rsidR="005E56D4" w:rsidRPr="006C1514" w:rsidRDefault="005E56D4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Realizator</w:t>
            </w:r>
          </w:p>
        </w:tc>
      </w:tr>
      <w:tr w:rsidR="005E56D4" w:rsidRPr="006C1514" w14:paraId="3F1C7E1B" w14:textId="77777777" w:rsidTr="005E5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847A29E" w14:textId="77777777" w:rsidR="005E56D4" w:rsidRPr="006C1514" w:rsidRDefault="005E56D4" w:rsidP="0071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b w:val="0"/>
                <w:bCs w:val="0"/>
                <w:sz w:val="24"/>
                <w:szCs w:val="24"/>
                <w:highlight w:val="yellow"/>
              </w:rPr>
            </w:pPr>
            <w:bookmarkStart w:id="3" w:name="_Hlk148788726"/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 xml:space="preserve">1. Świadczenie wsparcia informacyjno-konsultacyjnego w zakresie uprawień </w:t>
            </w:r>
            <w:proofErr w:type="spellStart"/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 xml:space="preserve"> i ich rodzin. </w:t>
            </w:r>
          </w:p>
        </w:tc>
        <w:tc>
          <w:tcPr>
            <w:tcW w:w="85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F366B46" w14:textId="77777777" w:rsidR="005E56D4" w:rsidRPr="006C1514" w:rsidRDefault="005E56D4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 xml:space="preserve">1. Liczba funkcjonujących punktów informacyjno-konsultacyjnych dla </w:t>
            </w:r>
            <w:proofErr w:type="spellStart"/>
            <w:r w:rsidRPr="006C1514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sz w:val="24"/>
                <w:szCs w:val="24"/>
              </w:rPr>
              <w:t xml:space="preserve"> i ich rodzin.</w:t>
            </w:r>
          </w:p>
        </w:tc>
        <w:tc>
          <w:tcPr>
            <w:tcW w:w="410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5BE6180" w14:textId="300FF462" w:rsidR="005E56D4" w:rsidRPr="006C1514" w:rsidRDefault="005E56D4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96DC4F7" w14:textId="77777777" w:rsidR="005E56D4" w:rsidRPr="006C1514" w:rsidRDefault="005E56D4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329F7F1" w14:textId="5F691F96" w:rsidR="005E56D4" w:rsidRPr="006C1514" w:rsidRDefault="005E56D4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C19CBF2" w14:textId="33B05DB7" w:rsidR="005E56D4" w:rsidRPr="006C1514" w:rsidRDefault="005E56D4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4B1ABE6" w14:textId="2EE21E47" w:rsidR="005E56D4" w:rsidRPr="006C1514" w:rsidRDefault="005E56D4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E56D4" w:rsidRPr="006C1514" w14:paraId="20F358FF" w14:textId="77777777" w:rsidTr="005E56D4">
        <w:trPr>
          <w:trHeight w:val="1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pct"/>
            <w:vMerge w:val="restar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31EACB2" w14:textId="77777777" w:rsidR="005E56D4" w:rsidRPr="006C1514" w:rsidRDefault="005E56D4" w:rsidP="00711D7F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 xml:space="preserve">2.Wspieranie dostępu </w:t>
            </w:r>
            <w:proofErr w:type="spellStart"/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 xml:space="preserve"> do nowych technologii i systemów informacyjno-komunikacyjnych, w tym </w:t>
            </w:r>
            <w:proofErr w:type="spellStart"/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internetu</w:t>
            </w:r>
            <w:proofErr w:type="spellEnd"/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85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AD40F2B" w14:textId="77777777" w:rsidR="005E56D4" w:rsidRPr="006C1514" w:rsidRDefault="005E56D4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 xml:space="preserve">1. Liczba </w:t>
            </w:r>
            <w:proofErr w:type="spellStart"/>
            <w:r w:rsidRPr="006C1514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sz w:val="24"/>
                <w:szCs w:val="24"/>
              </w:rPr>
              <w:t>, które ukończyły szkolenia komputerowe.</w:t>
            </w:r>
          </w:p>
        </w:tc>
        <w:tc>
          <w:tcPr>
            <w:tcW w:w="410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456AAAF" w14:textId="186A2D62" w:rsidR="005E56D4" w:rsidRPr="006C1514" w:rsidRDefault="005E56D4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7FA0262" w14:textId="77777777" w:rsidR="005E56D4" w:rsidRPr="006C1514" w:rsidRDefault="005E56D4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D3A6E60" w14:textId="5EEDA21F" w:rsidR="005E56D4" w:rsidRPr="006C1514" w:rsidRDefault="005E56D4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5A92D9E" w14:textId="1D04B3B6" w:rsidR="005E56D4" w:rsidRPr="006C1514" w:rsidRDefault="005E56D4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3" w:type="pct"/>
            <w:vMerge w:val="restar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647F0F2" w14:textId="1007F9BE" w:rsidR="005E56D4" w:rsidRPr="006C1514" w:rsidRDefault="005E56D4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bookmarkEnd w:id="3"/>
      <w:tr w:rsidR="005E56D4" w:rsidRPr="006C1514" w14:paraId="5EEAB339" w14:textId="77777777" w:rsidTr="005E56D4">
        <w:trPr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pct"/>
            <w:vMerge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2A9E363" w14:textId="77777777" w:rsidR="005E56D4" w:rsidRPr="006C1514" w:rsidRDefault="005E56D4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A852202" w14:textId="77777777" w:rsidR="005E56D4" w:rsidRPr="006C1514" w:rsidRDefault="005E56D4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 xml:space="preserve">2. Liczba </w:t>
            </w:r>
            <w:proofErr w:type="spellStart"/>
            <w:r w:rsidRPr="006C1514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sz w:val="24"/>
                <w:szCs w:val="24"/>
              </w:rPr>
              <w:t>, które otrzymały pomoc w uzyskaniu sprzętu elektronicznego.</w:t>
            </w:r>
          </w:p>
        </w:tc>
        <w:tc>
          <w:tcPr>
            <w:tcW w:w="410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07686C9" w14:textId="7B6EDF8A" w:rsidR="005E56D4" w:rsidRPr="006C1514" w:rsidRDefault="005E56D4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1CDE0A5" w14:textId="77777777" w:rsidR="005E56D4" w:rsidRPr="006C1514" w:rsidRDefault="005E56D4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2300743" w14:textId="77777777" w:rsidR="005E56D4" w:rsidRPr="006C1514" w:rsidRDefault="005E56D4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7936FB4" w14:textId="77777777" w:rsidR="005E56D4" w:rsidRPr="006C1514" w:rsidRDefault="005E56D4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E31287B" w14:textId="77777777" w:rsidR="005E56D4" w:rsidRPr="006C1514" w:rsidRDefault="005E56D4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tbl>
      <w:tblPr>
        <w:tblStyle w:val="Tabelasiatki1jasnaakcent51"/>
        <w:tblW w:w="5571" w:type="pct"/>
        <w:tblInd w:w="-856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762"/>
        <w:gridCol w:w="2739"/>
        <w:gridCol w:w="1303"/>
        <w:gridCol w:w="3337"/>
        <w:gridCol w:w="1391"/>
        <w:gridCol w:w="1671"/>
        <w:gridCol w:w="2389"/>
      </w:tblGrid>
      <w:tr w:rsidR="00D65F77" w:rsidRPr="006C1514" w14:paraId="408F7F16" w14:textId="77777777" w:rsidTr="005E5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bottom w:val="none" w:sz="0" w:space="0" w:color="auto"/>
            </w:tcBorders>
            <w:shd w:val="clear" w:color="auto" w:fill="2F5496" w:themeFill="accent1" w:themeFillShade="BF"/>
            <w:vAlign w:val="center"/>
          </w:tcPr>
          <w:p w14:paraId="7C9378D5" w14:textId="77777777" w:rsidR="00D65F77" w:rsidRPr="006C1514" w:rsidRDefault="00D65F77" w:rsidP="00711D7F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1514">
              <w:rPr>
                <w:rFonts w:ascii="Calibri" w:eastAsia="Times New Roman" w:hAnsi="Calibri" w:cstheme="minorHAnsi"/>
                <w:color w:val="FFFFFF" w:themeColor="background1"/>
                <w:sz w:val="24"/>
                <w:szCs w:val="24"/>
              </w:rPr>
              <w:t>PRIORYTET II. WYRÓWNYWANIE SZANS W ZAKRESIE DOSTĘPU DO EDUKACJI</w:t>
            </w:r>
          </w:p>
        </w:tc>
      </w:tr>
      <w:tr w:rsidR="00D65F77" w:rsidRPr="006C1514" w14:paraId="4FF9D33C" w14:textId="77777777" w:rsidTr="005E5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D9E2F3" w:themeFill="accent1" w:themeFillTint="33"/>
            <w:vAlign w:val="center"/>
          </w:tcPr>
          <w:p w14:paraId="5C0B44A2" w14:textId="77777777" w:rsidR="00D65F77" w:rsidRPr="006C1514" w:rsidRDefault="00D65F77" w:rsidP="0071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>Cel 1. Zapewnianie dostępu do wczesnego wspomagania rozwoju dziecka</w:t>
            </w:r>
          </w:p>
          <w:p w14:paraId="3754EC4B" w14:textId="77777777" w:rsidR="00D65F77" w:rsidRPr="006C1514" w:rsidRDefault="00D65F77" w:rsidP="00711D7F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 xml:space="preserve">oraz wszystkich form i szczebli edukacji dostosowanych do potrzeb </w:t>
            </w:r>
            <w:proofErr w:type="spellStart"/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</w:tr>
      <w:tr w:rsidR="00D65F77" w:rsidRPr="006C1514" w14:paraId="59C95AED" w14:textId="77777777" w:rsidTr="005E56D4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auto"/>
            <w:vAlign w:val="center"/>
          </w:tcPr>
          <w:p w14:paraId="3E298468" w14:textId="77777777" w:rsidR="00D65F77" w:rsidRPr="006C1514" w:rsidRDefault="00D65F77" w:rsidP="00711D7F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>DZIAŁANIA na rzecz realizacji Celu 1.</w:t>
            </w:r>
          </w:p>
        </w:tc>
      </w:tr>
      <w:tr w:rsidR="00E505C6" w:rsidRPr="006C1514" w14:paraId="45B79189" w14:textId="77777777" w:rsidTr="00E505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14:paraId="1CB22B70" w14:textId="77777777" w:rsidR="00E505C6" w:rsidRPr="006C1514" w:rsidRDefault="00E505C6" w:rsidP="00711D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>Nazwa działania</w:t>
            </w:r>
          </w:p>
        </w:tc>
        <w:tc>
          <w:tcPr>
            <w:tcW w:w="878" w:type="pct"/>
          </w:tcPr>
          <w:p w14:paraId="7A392C65" w14:textId="77777777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Nazwa wskaźnika</w:t>
            </w:r>
          </w:p>
        </w:tc>
        <w:tc>
          <w:tcPr>
            <w:tcW w:w="418" w:type="pct"/>
          </w:tcPr>
          <w:p w14:paraId="7E690E2E" w14:textId="52C78850" w:rsidR="00E505C6" w:rsidRPr="006C1514" w:rsidRDefault="00E505C6" w:rsidP="00E505C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Osiągnięta wartość wskaźnika w 202</w:t>
            </w:r>
            <w:r w:rsidR="007D165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1070" w:type="pct"/>
          </w:tcPr>
          <w:p w14:paraId="28B1A222" w14:textId="0E38B368" w:rsidR="00E505C6" w:rsidRPr="006C1514" w:rsidRDefault="00E505C6" w:rsidP="00E505C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Krótki opis zadania</w:t>
            </w:r>
          </w:p>
        </w:tc>
        <w:tc>
          <w:tcPr>
            <w:tcW w:w="446" w:type="pct"/>
          </w:tcPr>
          <w:p w14:paraId="41A5C0BA" w14:textId="2313F409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Koszty zadania</w:t>
            </w:r>
          </w:p>
        </w:tc>
        <w:tc>
          <w:tcPr>
            <w:tcW w:w="536" w:type="pct"/>
          </w:tcPr>
          <w:p w14:paraId="0EDF7943" w14:textId="77777777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Źródła finansowania</w:t>
            </w:r>
          </w:p>
        </w:tc>
        <w:tc>
          <w:tcPr>
            <w:tcW w:w="766" w:type="pct"/>
          </w:tcPr>
          <w:p w14:paraId="2E3BC314" w14:textId="77777777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Realizator</w:t>
            </w:r>
          </w:p>
        </w:tc>
      </w:tr>
      <w:tr w:rsidR="00E505C6" w:rsidRPr="006C1514" w14:paraId="40598231" w14:textId="77777777" w:rsidTr="00E505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14:paraId="2E57023F" w14:textId="77777777" w:rsidR="00E505C6" w:rsidRPr="006C1514" w:rsidRDefault="00E505C6" w:rsidP="00711D7F">
            <w:pPr>
              <w:spacing w:after="120" w:line="240" w:lineRule="auto"/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 xml:space="preserve">1. Prowadzenie działań w zakresie wczesnego wspomagania rozwoju </w:t>
            </w:r>
            <w:r w:rsidRPr="006C1514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lastRenderedPageBreak/>
              <w:t>dziecka i pomocy jego rodzinie w postaci konsultacji.</w:t>
            </w:r>
          </w:p>
        </w:tc>
        <w:tc>
          <w:tcPr>
            <w:tcW w:w="878" w:type="pct"/>
          </w:tcPr>
          <w:p w14:paraId="5AFDFDAE" w14:textId="77777777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1. Liczba dzieci korzystająca z działań </w:t>
            </w:r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w zakresie wczesnego wspomagania.</w:t>
            </w:r>
          </w:p>
        </w:tc>
        <w:tc>
          <w:tcPr>
            <w:tcW w:w="418" w:type="pct"/>
          </w:tcPr>
          <w:p w14:paraId="5CF9F166" w14:textId="6FFBCB37" w:rsidR="00E505C6" w:rsidRPr="006C1514" w:rsidRDefault="00E505C6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14:paraId="781D302B" w14:textId="77777777" w:rsidR="00E505C6" w:rsidRPr="006C1514" w:rsidRDefault="00E505C6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14:paraId="12CDEC04" w14:textId="7667DCEC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00E41BD1" w14:textId="22C4E3E7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14:paraId="4A0BC38B" w14:textId="13BF08E5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505C6" w:rsidRPr="006C1514" w14:paraId="668FEEE7" w14:textId="77777777" w:rsidTr="00E505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14:paraId="44E456CF" w14:textId="77777777" w:rsidR="00E505C6" w:rsidRPr="006C1514" w:rsidRDefault="00E505C6" w:rsidP="00711D7F">
            <w:pPr>
              <w:spacing w:after="120" w:line="240" w:lineRule="auto"/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>2. Prowadzenie doradztwa metodycznego oraz szkoleń dla dyrektorów, nauczycieli, specjalistów z przedszkoli i szkół (ogólnodostępnych, integracyjnych i specjalnych) oraz innych placówek oświatowych pracujących z uczniami z niepełnosprawnościami.</w:t>
            </w:r>
          </w:p>
        </w:tc>
        <w:tc>
          <w:tcPr>
            <w:tcW w:w="878" w:type="pct"/>
          </w:tcPr>
          <w:p w14:paraId="06E32835" w14:textId="77777777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>1. Liczba kadry pedagogicznej biorącej udział w szkoleniach.</w:t>
            </w:r>
          </w:p>
        </w:tc>
        <w:tc>
          <w:tcPr>
            <w:tcW w:w="418" w:type="pct"/>
          </w:tcPr>
          <w:p w14:paraId="538A2709" w14:textId="542A7E07" w:rsidR="00E505C6" w:rsidRPr="006C1514" w:rsidRDefault="00E505C6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14:paraId="39F54B02" w14:textId="77777777" w:rsidR="00E505C6" w:rsidRPr="006C1514" w:rsidRDefault="00E505C6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14:paraId="124B63EC" w14:textId="09BA029E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71450031" w14:textId="5BF60F68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14:paraId="52F39B0C" w14:textId="29AFE522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505C6" w:rsidRPr="006C1514" w14:paraId="42513EA5" w14:textId="77777777" w:rsidTr="00E505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14:paraId="3ACD0210" w14:textId="77777777" w:rsidR="00E505C6" w:rsidRPr="006C1514" w:rsidRDefault="00E505C6" w:rsidP="00711D7F">
            <w:pPr>
              <w:spacing w:after="120" w:line="240" w:lineRule="auto"/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>3. Zapewnienie doradztwa dla rodziców i uczniów z niepełnosprawnościami w zakresie wyboru typu szkoły dalszego kształcenia, ukierunkowania zawodowego.</w:t>
            </w:r>
          </w:p>
        </w:tc>
        <w:tc>
          <w:tcPr>
            <w:tcW w:w="878" w:type="pct"/>
          </w:tcPr>
          <w:p w14:paraId="65D4FA19" w14:textId="77777777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>1. Liczba rodziców i uczniów korzystających z doradztwa.</w:t>
            </w:r>
          </w:p>
        </w:tc>
        <w:tc>
          <w:tcPr>
            <w:tcW w:w="418" w:type="pct"/>
          </w:tcPr>
          <w:p w14:paraId="368B8C91" w14:textId="5953F744" w:rsidR="00E505C6" w:rsidRPr="006C1514" w:rsidRDefault="00E505C6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14:paraId="62CF7514" w14:textId="77777777" w:rsidR="00E505C6" w:rsidRPr="006C1514" w:rsidRDefault="00E505C6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14:paraId="4BCB5D40" w14:textId="0A831F68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53C54A0C" w14:textId="74EB8611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14:paraId="52B69A7B" w14:textId="7D31A749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505C6" w:rsidRPr="006C1514" w14:paraId="3D026641" w14:textId="77777777" w:rsidTr="00E505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14:paraId="41DD113D" w14:textId="77777777" w:rsidR="00E505C6" w:rsidRPr="006C1514" w:rsidRDefault="00E505C6" w:rsidP="00711D7F">
            <w:pPr>
              <w:spacing w:after="120" w:line="240" w:lineRule="auto"/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 xml:space="preserve">4. </w:t>
            </w:r>
            <w:r w:rsidRPr="00441A6C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>Zapewnienie dzieciom o</w:t>
            </w:r>
            <w:r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> </w:t>
            </w:r>
            <w:r w:rsidRPr="00441A6C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>specjalnych potrzebach edukacyjnych, w tym z</w:t>
            </w:r>
            <w:r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> </w:t>
            </w:r>
            <w:r w:rsidRPr="00441A6C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 xml:space="preserve">niepełnosprawnościami, miejsc w placówkach </w:t>
            </w:r>
            <w:r w:rsidRPr="00441A6C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lastRenderedPageBreak/>
              <w:t xml:space="preserve">oświatowych na terenie </w:t>
            </w:r>
            <w:r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>Powiatu</w:t>
            </w:r>
            <w:r w:rsidRPr="00441A6C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>Wyszkowskiego</w:t>
            </w:r>
            <w:r w:rsidRPr="00441A6C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878" w:type="pct"/>
          </w:tcPr>
          <w:p w14:paraId="58EB2E12" w14:textId="77777777" w:rsidR="00E505C6" w:rsidRPr="006C1514" w:rsidRDefault="00E505C6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1. Liczba osób z niepełnosprawnościami, którym zapewniono miejsce w placówce oświatowej </w:t>
            </w:r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(wg skierowań z organu prowadzącego).</w:t>
            </w:r>
          </w:p>
        </w:tc>
        <w:tc>
          <w:tcPr>
            <w:tcW w:w="418" w:type="pct"/>
          </w:tcPr>
          <w:p w14:paraId="51534B5E" w14:textId="5C417A59" w:rsidR="00E505C6" w:rsidRPr="006C1514" w:rsidRDefault="00E505C6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14:paraId="4495EAEA" w14:textId="77777777" w:rsidR="00E505C6" w:rsidRPr="006C1514" w:rsidRDefault="00E505C6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14:paraId="4661E7D4" w14:textId="7D78FDDA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35077B2B" w14:textId="47B17241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14:paraId="7B0D0193" w14:textId="0541C865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505C6" w:rsidRPr="006C1514" w14:paraId="5B2EF49D" w14:textId="77777777" w:rsidTr="00E505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14:paraId="20199D36" w14:textId="77777777" w:rsidR="00E505C6" w:rsidRPr="006C1514" w:rsidRDefault="00E505C6" w:rsidP="00711D7F">
            <w:pPr>
              <w:spacing w:after="120" w:line="240" w:lineRule="auto"/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>5. Pomoc w uzyskaniu wykształcenia na poziomie wyższym.</w:t>
            </w:r>
          </w:p>
        </w:tc>
        <w:tc>
          <w:tcPr>
            <w:tcW w:w="878" w:type="pct"/>
          </w:tcPr>
          <w:p w14:paraId="11B0F30B" w14:textId="77777777" w:rsidR="00E505C6" w:rsidRPr="006C1514" w:rsidRDefault="00E505C6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>1. Liczba osób, którym udzielono dofinansowania kosztów nauki.</w:t>
            </w:r>
          </w:p>
        </w:tc>
        <w:tc>
          <w:tcPr>
            <w:tcW w:w="418" w:type="pct"/>
          </w:tcPr>
          <w:p w14:paraId="4C6898FB" w14:textId="482C316D" w:rsidR="00E505C6" w:rsidRPr="006C1514" w:rsidRDefault="00E505C6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14:paraId="163983D0" w14:textId="77777777" w:rsidR="00E505C6" w:rsidRPr="006C1514" w:rsidRDefault="00E505C6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14:paraId="378291B0" w14:textId="47B7924B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271BDF96" w14:textId="26989C79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14:paraId="735D3E61" w14:textId="56FF98E0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D65F77" w:rsidRPr="006C1514" w14:paraId="3007E49C" w14:textId="77777777" w:rsidTr="005E56D4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D9E2F3" w:themeFill="accent1" w:themeFillTint="33"/>
            <w:vAlign w:val="center"/>
          </w:tcPr>
          <w:p w14:paraId="336B2219" w14:textId="77777777" w:rsidR="00D65F77" w:rsidRPr="006C1514" w:rsidRDefault="00D65F77" w:rsidP="00711D7F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 xml:space="preserve">Cel 2. Wspieranie edukacji ustawicznej </w:t>
            </w:r>
            <w:proofErr w:type="spellStart"/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</w:tr>
      <w:tr w:rsidR="00D65F77" w:rsidRPr="006C1514" w14:paraId="7DF5830D" w14:textId="77777777" w:rsidTr="005E56D4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auto"/>
            <w:vAlign w:val="center"/>
          </w:tcPr>
          <w:p w14:paraId="39DA121C" w14:textId="77777777" w:rsidR="00D65F77" w:rsidRPr="006C1514" w:rsidRDefault="00D65F77" w:rsidP="00711D7F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>DZIAŁANIA na rzecz realizacji Celu 2.</w:t>
            </w:r>
          </w:p>
        </w:tc>
      </w:tr>
      <w:tr w:rsidR="00AA4DF9" w:rsidRPr="006C1514" w14:paraId="7DC46D14" w14:textId="77777777" w:rsidTr="00AA4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14:paraId="4EB1837B" w14:textId="77777777" w:rsidR="00AA4DF9" w:rsidRPr="006C1514" w:rsidRDefault="00AA4DF9" w:rsidP="00711D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>Nazwa działania</w:t>
            </w:r>
          </w:p>
        </w:tc>
        <w:tc>
          <w:tcPr>
            <w:tcW w:w="878" w:type="pct"/>
          </w:tcPr>
          <w:p w14:paraId="0B0DE5F8" w14:textId="77777777" w:rsidR="00AA4DF9" w:rsidRPr="006C1514" w:rsidRDefault="00AA4DF9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Nazwa wskaźnika</w:t>
            </w:r>
          </w:p>
        </w:tc>
        <w:tc>
          <w:tcPr>
            <w:tcW w:w="418" w:type="pct"/>
          </w:tcPr>
          <w:p w14:paraId="2F3C1E3B" w14:textId="6B555B34" w:rsidR="00AA4DF9" w:rsidRPr="006C1514" w:rsidRDefault="00AA4DF9" w:rsidP="00AA4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Osiągnięta wartość wskaźnika w 202</w:t>
            </w:r>
            <w:r w:rsidR="007D165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1070" w:type="pct"/>
          </w:tcPr>
          <w:p w14:paraId="03283AA9" w14:textId="1CD8B49A" w:rsidR="00AA4DF9" w:rsidRPr="006C1514" w:rsidRDefault="00AA4DF9" w:rsidP="00AA4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Krótki opis zadania</w:t>
            </w:r>
          </w:p>
        </w:tc>
        <w:tc>
          <w:tcPr>
            <w:tcW w:w="446" w:type="pct"/>
          </w:tcPr>
          <w:p w14:paraId="395F0ED5" w14:textId="7C169DBF" w:rsidR="00AA4DF9" w:rsidRPr="006C1514" w:rsidRDefault="00AA4DF9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Koszty zadania</w:t>
            </w:r>
          </w:p>
        </w:tc>
        <w:tc>
          <w:tcPr>
            <w:tcW w:w="536" w:type="pct"/>
          </w:tcPr>
          <w:p w14:paraId="0EC8C605" w14:textId="77777777" w:rsidR="00AA4DF9" w:rsidRPr="006C1514" w:rsidRDefault="00AA4DF9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Źródła finansowania</w:t>
            </w:r>
          </w:p>
        </w:tc>
        <w:tc>
          <w:tcPr>
            <w:tcW w:w="766" w:type="pct"/>
          </w:tcPr>
          <w:p w14:paraId="4761609E" w14:textId="77777777" w:rsidR="00AA4DF9" w:rsidRPr="006C1514" w:rsidRDefault="00AA4DF9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Realizator</w:t>
            </w:r>
          </w:p>
        </w:tc>
      </w:tr>
      <w:tr w:rsidR="00AA4DF9" w:rsidRPr="006C1514" w14:paraId="0EBD02B3" w14:textId="77777777" w:rsidTr="00AA4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14:paraId="739996BE" w14:textId="77777777" w:rsidR="00AA4DF9" w:rsidRPr="006C1514" w:rsidRDefault="00AA4DF9" w:rsidP="00711D7F">
            <w:pPr>
              <w:spacing w:after="120" w:line="240" w:lineRule="auto"/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 xml:space="preserve">1. Prowadzenie kształcenia ustawicznego dla różnych grup </w:t>
            </w:r>
            <w:proofErr w:type="spellStart"/>
            <w:r w:rsidRPr="006C1514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878" w:type="pct"/>
          </w:tcPr>
          <w:p w14:paraId="6638E83D" w14:textId="77777777" w:rsidR="00AA4DF9" w:rsidRPr="006C1514" w:rsidRDefault="00AA4DF9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 xml:space="preserve">1. Liczba placówek kształcenia ustawicznego z uwzględnieniem oferty dla </w:t>
            </w:r>
            <w:proofErr w:type="spellStart"/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418" w:type="pct"/>
          </w:tcPr>
          <w:p w14:paraId="303257AF" w14:textId="13588063" w:rsidR="00AA4DF9" w:rsidRPr="006C1514" w:rsidRDefault="00AA4DF9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14:paraId="2DE52112" w14:textId="77777777" w:rsidR="00AA4DF9" w:rsidRPr="006C1514" w:rsidRDefault="00AA4DF9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14:paraId="4A328974" w14:textId="6E2AD4AF" w:rsidR="00AA4DF9" w:rsidRPr="006C1514" w:rsidRDefault="00AA4DF9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0FCFFFC9" w14:textId="4269C156" w:rsidR="00AA4DF9" w:rsidRPr="006C1514" w:rsidRDefault="00AA4DF9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14:paraId="399470ED" w14:textId="75471125" w:rsidR="00AA4DF9" w:rsidRPr="006C1514" w:rsidRDefault="00AA4DF9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A4DF9" w:rsidRPr="006C1514" w14:paraId="2C07595E" w14:textId="77777777" w:rsidTr="00AA4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14:paraId="041D5543" w14:textId="77777777" w:rsidR="00AA4DF9" w:rsidRPr="006C1514" w:rsidRDefault="00AA4DF9" w:rsidP="00711D7F">
            <w:pPr>
              <w:spacing w:after="120" w:line="240" w:lineRule="auto"/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 xml:space="preserve">2. Organizowanie uczenia się przez całe życie – szkolenia z zakresu kompetencji społecznych oraz umiejętności zawodowych, uwzględniające różnorodne potrzeby i możliwości </w:t>
            </w:r>
            <w:proofErr w:type="spellStart"/>
            <w:r w:rsidRPr="006C1514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878" w:type="pct"/>
          </w:tcPr>
          <w:p w14:paraId="745CA2B6" w14:textId="77777777" w:rsidR="00AA4DF9" w:rsidRPr="006C1514" w:rsidRDefault="00AA4DF9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 xml:space="preserve">1. Liczba </w:t>
            </w:r>
            <w:proofErr w:type="spellStart"/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 xml:space="preserve"> korzystających z uczenia się przez całe życie.</w:t>
            </w:r>
          </w:p>
        </w:tc>
        <w:tc>
          <w:tcPr>
            <w:tcW w:w="418" w:type="pct"/>
          </w:tcPr>
          <w:p w14:paraId="20DB02E0" w14:textId="7F4546D8" w:rsidR="00AA4DF9" w:rsidRPr="006C1514" w:rsidRDefault="00AA4DF9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14:paraId="55D8A7F7" w14:textId="77777777" w:rsidR="00AA4DF9" w:rsidRPr="006C1514" w:rsidRDefault="00AA4DF9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14:paraId="73B0A14B" w14:textId="7A917F7A" w:rsidR="00AA4DF9" w:rsidRPr="006C1514" w:rsidRDefault="00AA4DF9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5A28B008" w14:textId="1381EDEE" w:rsidR="00AA4DF9" w:rsidRPr="006C1514" w:rsidRDefault="00AA4DF9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14:paraId="65F6116C" w14:textId="4542173A" w:rsidR="00AA4DF9" w:rsidRPr="006C1514" w:rsidRDefault="00AA4DF9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tbl>
      <w:tblPr>
        <w:tblStyle w:val="Tabelasiatki1jasnaakcent61"/>
        <w:tblW w:w="5571" w:type="pct"/>
        <w:tblInd w:w="-856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2694"/>
        <w:gridCol w:w="2694"/>
        <w:gridCol w:w="1419"/>
        <w:gridCol w:w="3402"/>
        <w:gridCol w:w="1416"/>
        <w:gridCol w:w="1700"/>
        <w:gridCol w:w="2267"/>
      </w:tblGrid>
      <w:tr w:rsidR="00D65F77" w:rsidRPr="006C1514" w14:paraId="5BA0B179" w14:textId="77777777" w:rsidTr="00A51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bottom w:val="none" w:sz="0" w:space="0" w:color="auto"/>
            </w:tcBorders>
            <w:shd w:val="clear" w:color="auto" w:fill="C5E0B3" w:themeFill="accent6" w:themeFillTint="66"/>
          </w:tcPr>
          <w:p w14:paraId="5523DB4B" w14:textId="77777777" w:rsidR="00D65F77" w:rsidRPr="006C1514" w:rsidRDefault="00D65F77" w:rsidP="00711D7F">
            <w:pPr>
              <w:spacing w:after="120"/>
              <w:contextualSpacing/>
              <w:jc w:val="center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6C1514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PRIORYTET III. TWORZENIE DLA </w:t>
            </w:r>
            <w:r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OSÓB Z NIEPEŁNOSPRAWNOŚCIAMI</w:t>
            </w:r>
            <w:r w:rsidRPr="006C1514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 WARUNKÓW DO UCZESTNICZENIA W RYNKU PRACY.</w:t>
            </w:r>
          </w:p>
        </w:tc>
      </w:tr>
      <w:tr w:rsidR="00D65F77" w:rsidRPr="006C1514" w14:paraId="33CE1187" w14:textId="77777777" w:rsidTr="00A517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E2EFD9" w:themeFill="accent6" w:themeFillTint="33"/>
          </w:tcPr>
          <w:p w14:paraId="3EC55802" w14:textId="77777777" w:rsidR="00D65F77" w:rsidRPr="006C1514" w:rsidRDefault="00D65F77" w:rsidP="00711D7F">
            <w:pPr>
              <w:spacing w:after="120" w:line="240" w:lineRule="auto"/>
              <w:jc w:val="center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6C1514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Cel 1. Działania prowadzące do uzyskania zatrudnienia przez </w:t>
            </w:r>
            <w:proofErr w:type="spellStart"/>
            <w:r w:rsidRPr="006C1514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OzN</w:t>
            </w:r>
            <w:proofErr w:type="spellEnd"/>
            <w:r w:rsidRPr="006C1514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D65F77" w:rsidRPr="006C1514" w14:paraId="5E8EA0BF" w14:textId="77777777" w:rsidTr="00A517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auto"/>
          </w:tcPr>
          <w:p w14:paraId="038348DB" w14:textId="77777777" w:rsidR="00D65F77" w:rsidRPr="006C1514" w:rsidRDefault="00D65F77" w:rsidP="00711D7F">
            <w:pPr>
              <w:spacing w:after="120" w:line="240" w:lineRule="auto"/>
              <w:jc w:val="center"/>
              <w:rPr>
                <w:rFonts w:eastAsia="Times New Roman" w:cstheme="minorHAnsi"/>
                <w:kern w:val="1"/>
                <w:sz w:val="24"/>
                <w:szCs w:val="24"/>
                <w:shd w:val="clear" w:color="auto" w:fill="F2F2F2"/>
                <w:lang w:eastAsia="ar-SA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lastRenderedPageBreak/>
              <w:t>DZIAŁANIA na rzecz realizacji Celu 1.</w:t>
            </w:r>
          </w:p>
        </w:tc>
      </w:tr>
      <w:tr w:rsidR="00A5174F" w:rsidRPr="006C1514" w14:paraId="5572CC83" w14:textId="77777777" w:rsidTr="00A517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20B99927" w14:textId="77777777" w:rsidR="00A5174F" w:rsidRPr="006C1514" w:rsidRDefault="00A5174F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Nazwa działania</w:t>
            </w:r>
          </w:p>
        </w:tc>
        <w:tc>
          <w:tcPr>
            <w:tcW w:w="864" w:type="pct"/>
          </w:tcPr>
          <w:p w14:paraId="0B3537E0" w14:textId="77777777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Nazwa wskaźnika</w:t>
            </w:r>
          </w:p>
        </w:tc>
        <w:tc>
          <w:tcPr>
            <w:tcW w:w="455" w:type="pct"/>
          </w:tcPr>
          <w:p w14:paraId="13AD4386" w14:textId="64EE8FAA" w:rsidR="00A5174F" w:rsidRPr="006C1514" w:rsidRDefault="00A5174F" w:rsidP="00A517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Osiągnięta wartość wskaźnika w 20</w:t>
            </w:r>
            <w:r w:rsidR="007D165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24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 xml:space="preserve"> r.</w:t>
            </w:r>
          </w:p>
        </w:tc>
        <w:tc>
          <w:tcPr>
            <w:tcW w:w="1091" w:type="pct"/>
          </w:tcPr>
          <w:p w14:paraId="321FE5AE" w14:textId="0209B972" w:rsidR="00A5174F" w:rsidRPr="006C1514" w:rsidRDefault="00A5174F" w:rsidP="00A517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Krótki opis zadania</w:t>
            </w:r>
          </w:p>
        </w:tc>
        <w:tc>
          <w:tcPr>
            <w:tcW w:w="454" w:type="pct"/>
          </w:tcPr>
          <w:p w14:paraId="0CBB24F2" w14:textId="434631E5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Koszty zadania</w:t>
            </w:r>
          </w:p>
        </w:tc>
        <w:tc>
          <w:tcPr>
            <w:tcW w:w="545" w:type="pct"/>
          </w:tcPr>
          <w:p w14:paraId="02851E80" w14:textId="77777777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Źródła finansowania</w:t>
            </w:r>
          </w:p>
        </w:tc>
        <w:tc>
          <w:tcPr>
            <w:tcW w:w="727" w:type="pct"/>
          </w:tcPr>
          <w:p w14:paraId="47EFCC06" w14:textId="77777777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Realizator</w:t>
            </w:r>
          </w:p>
        </w:tc>
      </w:tr>
      <w:tr w:rsidR="00A5174F" w:rsidRPr="006C1514" w14:paraId="677AF8A3" w14:textId="77777777" w:rsidTr="00A517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301C8F43" w14:textId="77777777" w:rsidR="00A5174F" w:rsidRPr="006C1514" w:rsidRDefault="00A5174F" w:rsidP="00711D7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US"/>
              </w:rPr>
            </w:pPr>
            <w:r w:rsidRPr="006C1514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US"/>
              </w:rPr>
              <w:t xml:space="preserve">1. Pozyskiwanie oraz analiza danych od pracodawców, dotycząca obsady stanowisk pracy i możliwości zatrudniania na nich </w:t>
            </w:r>
            <w:proofErr w:type="spellStart"/>
            <w:r w:rsidRPr="006C1514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US"/>
              </w:rPr>
              <w:t>OzN</w:t>
            </w:r>
            <w:proofErr w:type="spellEnd"/>
            <w:r w:rsidRPr="006C1514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64" w:type="pct"/>
          </w:tcPr>
          <w:p w14:paraId="52B0D6BA" w14:textId="77777777" w:rsidR="00A5174F" w:rsidRPr="006C1514" w:rsidRDefault="00A5174F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</w:pPr>
            <w:r w:rsidRPr="006C1514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 xml:space="preserve">1. Liczba kontaktów z pracodawcami, z którymi PUP współpracował w celu aktywizacji </w:t>
            </w:r>
            <w:proofErr w:type="spellStart"/>
            <w:r w:rsidRPr="006C1514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OzN</w:t>
            </w:r>
            <w:proofErr w:type="spellEnd"/>
            <w:r w:rsidRPr="006C1514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5" w:type="pct"/>
          </w:tcPr>
          <w:p w14:paraId="652A9228" w14:textId="4489586F" w:rsidR="00A5174F" w:rsidRPr="006C1514" w:rsidRDefault="00A5174F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91" w:type="pct"/>
          </w:tcPr>
          <w:p w14:paraId="0ADD7E49" w14:textId="77777777" w:rsidR="00A5174F" w:rsidRPr="006C1514" w:rsidRDefault="00A5174F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4" w:type="pct"/>
          </w:tcPr>
          <w:p w14:paraId="6E427109" w14:textId="623DF443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5" w:type="pct"/>
          </w:tcPr>
          <w:p w14:paraId="05F76128" w14:textId="0D1E660F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7" w:type="pct"/>
          </w:tcPr>
          <w:p w14:paraId="7E56EACF" w14:textId="245933A1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5174F" w:rsidRPr="006C1514" w14:paraId="1E020C38" w14:textId="77777777" w:rsidTr="00A5174F">
        <w:trPr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73A185B7" w14:textId="77777777" w:rsidR="00A5174F" w:rsidRPr="006C1514" w:rsidRDefault="00A5174F" w:rsidP="00711D7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US"/>
              </w:rPr>
            </w:pPr>
            <w:r w:rsidRPr="006C1514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US"/>
              </w:rPr>
              <w:t>2. Prowadzenie poradnictwa zawodowego.</w:t>
            </w:r>
          </w:p>
        </w:tc>
        <w:tc>
          <w:tcPr>
            <w:tcW w:w="864" w:type="pct"/>
          </w:tcPr>
          <w:p w14:paraId="1693AB07" w14:textId="77777777" w:rsidR="00A5174F" w:rsidRPr="006C1514" w:rsidRDefault="00A5174F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</w:pPr>
            <w:r w:rsidRPr="006C1514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1. Liczba udzielonych porad zawodowych.</w:t>
            </w:r>
          </w:p>
        </w:tc>
        <w:tc>
          <w:tcPr>
            <w:tcW w:w="455" w:type="pct"/>
          </w:tcPr>
          <w:p w14:paraId="3A14F499" w14:textId="69763BD7" w:rsidR="00A5174F" w:rsidRPr="006C1514" w:rsidRDefault="00A5174F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91" w:type="pct"/>
          </w:tcPr>
          <w:p w14:paraId="65D0794F" w14:textId="77777777" w:rsidR="00A5174F" w:rsidRPr="006C1514" w:rsidRDefault="00A5174F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4" w:type="pct"/>
          </w:tcPr>
          <w:p w14:paraId="09CAB919" w14:textId="5C04B13A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5" w:type="pct"/>
          </w:tcPr>
          <w:p w14:paraId="412BAF0D" w14:textId="33443DD4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7" w:type="pct"/>
          </w:tcPr>
          <w:p w14:paraId="43E75DB0" w14:textId="641275F6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5174F" w:rsidRPr="006C1514" w14:paraId="4687223B" w14:textId="77777777" w:rsidTr="00591BB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vMerge w:val="restart"/>
          </w:tcPr>
          <w:p w14:paraId="1D96C459" w14:textId="77777777" w:rsidR="00A5174F" w:rsidRPr="006C1514" w:rsidRDefault="00A5174F" w:rsidP="00711D7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US"/>
              </w:rPr>
            </w:pPr>
            <w:r w:rsidRPr="006C1514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US"/>
              </w:rPr>
              <w:t xml:space="preserve">3. Prowadzenie pośrednictwa pracy dostosowanego do potrzeb </w:t>
            </w:r>
            <w:proofErr w:type="spellStart"/>
            <w:r w:rsidRPr="006C1514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US"/>
              </w:rPr>
              <w:t>OzN</w:t>
            </w:r>
            <w:proofErr w:type="spellEnd"/>
            <w:r w:rsidRPr="006C1514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64" w:type="pct"/>
            <w:tcBorders>
              <w:bottom w:val="single" w:sz="2" w:space="0" w:color="70AD47" w:themeColor="accent6"/>
            </w:tcBorders>
          </w:tcPr>
          <w:p w14:paraId="3BF73B09" w14:textId="77777777" w:rsidR="00A5174F" w:rsidRPr="0001094F" w:rsidRDefault="00A5174F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 w:rsidRPr="0001094F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 xml:space="preserve">1.Liczba ofert pracy dla </w:t>
            </w:r>
            <w:proofErr w:type="spellStart"/>
            <w:r w:rsidRPr="0001094F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OzN</w:t>
            </w:r>
            <w:proofErr w:type="spellEnd"/>
            <w:r w:rsidRPr="0001094F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5" w:type="pct"/>
            <w:tcBorders>
              <w:bottom w:val="single" w:sz="2" w:space="0" w:color="70AD47" w:themeColor="accent6"/>
            </w:tcBorders>
          </w:tcPr>
          <w:p w14:paraId="16A0A4A9" w14:textId="0524FCE3" w:rsidR="00A5174F" w:rsidRPr="0001094F" w:rsidRDefault="00A5174F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91" w:type="pct"/>
            <w:tcBorders>
              <w:bottom w:val="single" w:sz="2" w:space="0" w:color="70AD47" w:themeColor="accent6"/>
            </w:tcBorders>
          </w:tcPr>
          <w:p w14:paraId="55E09124" w14:textId="77777777" w:rsidR="00A5174F" w:rsidRPr="0001094F" w:rsidRDefault="00A5174F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4" w:type="pct"/>
            <w:vMerge w:val="restart"/>
          </w:tcPr>
          <w:p w14:paraId="232CED0B" w14:textId="6F1777C1" w:rsidR="00A5174F" w:rsidRPr="0001094F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  <w:vMerge w:val="restart"/>
          </w:tcPr>
          <w:p w14:paraId="0D8E861B" w14:textId="0F84A76B" w:rsidR="00A5174F" w:rsidRPr="0001094F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7" w:type="pct"/>
            <w:vMerge w:val="restart"/>
          </w:tcPr>
          <w:p w14:paraId="2FBB7BBF" w14:textId="480F56E0" w:rsidR="00A5174F" w:rsidRPr="0001094F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A5174F" w:rsidRPr="006C1514" w14:paraId="794D82F6" w14:textId="77777777" w:rsidTr="00591BBC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vMerge/>
          </w:tcPr>
          <w:p w14:paraId="49391517" w14:textId="77777777" w:rsidR="00A5174F" w:rsidRPr="006C1514" w:rsidRDefault="00A5174F" w:rsidP="00711D7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tcBorders>
              <w:top w:val="single" w:sz="2" w:space="0" w:color="70AD47" w:themeColor="accent6"/>
            </w:tcBorders>
          </w:tcPr>
          <w:p w14:paraId="2DEADD29" w14:textId="77777777" w:rsidR="00A5174F" w:rsidRPr="006C1514" w:rsidRDefault="00A5174F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US"/>
              </w:rPr>
            </w:pPr>
            <w:r w:rsidRPr="006C151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US"/>
              </w:rPr>
              <w:t xml:space="preserve">2. Liczba </w:t>
            </w:r>
            <w:proofErr w:type="spellStart"/>
            <w:r w:rsidRPr="006C151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US"/>
              </w:rPr>
              <w:t>OzN</w:t>
            </w:r>
            <w:proofErr w:type="spellEnd"/>
            <w:r w:rsidRPr="006C151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US"/>
              </w:rPr>
              <w:t xml:space="preserve">, które podjęły pracę w ramach ww. ofert pracy </w:t>
            </w:r>
          </w:p>
        </w:tc>
        <w:tc>
          <w:tcPr>
            <w:tcW w:w="455" w:type="pct"/>
            <w:tcBorders>
              <w:top w:val="single" w:sz="2" w:space="0" w:color="70AD47" w:themeColor="accent6"/>
            </w:tcBorders>
          </w:tcPr>
          <w:p w14:paraId="26334483" w14:textId="468604EE" w:rsidR="00A5174F" w:rsidRPr="006C1514" w:rsidRDefault="00A5174F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2" w:space="0" w:color="70AD47" w:themeColor="accent6"/>
            </w:tcBorders>
          </w:tcPr>
          <w:p w14:paraId="5B7DE22F" w14:textId="77777777" w:rsidR="00A5174F" w:rsidRPr="006C1514" w:rsidRDefault="00A5174F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14:paraId="075B098F" w14:textId="77777777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5" w:type="pct"/>
            <w:vMerge/>
          </w:tcPr>
          <w:p w14:paraId="4A8A5651" w14:textId="77777777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14:paraId="381E3113" w14:textId="77777777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5174F" w:rsidRPr="006C1514" w14:paraId="3D278FA0" w14:textId="77777777" w:rsidTr="00591BBC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2DA60823" w14:textId="77777777" w:rsidR="00A5174F" w:rsidRPr="006C1514" w:rsidRDefault="00A5174F" w:rsidP="00711D7F">
            <w:pPr>
              <w:spacing w:after="120" w:line="240" w:lineRule="auto"/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</w:pPr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lastRenderedPageBreak/>
              <w:t>4.</w:t>
            </w:r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 Tworzenie podmiotów ekonomii społecznej ukierunkowanych na aktywizację społeczno-zawodową </w:t>
            </w:r>
            <w:proofErr w:type="spellStart"/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>OzN</w:t>
            </w:r>
            <w:proofErr w:type="spellEnd"/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 w szczególności: CIS, KIS, ZAZ, spółdzielni socjalnych, w tym spółdzielni socjalnych osób prawych oraz innych form prawnych, zaliczonych do sektora ekonomii społecznej. </w:t>
            </w:r>
          </w:p>
        </w:tc>
        <w:tc>
          <w:tcPr>
            <w:tcW w:w="864" w:type="pct"/>
          </w:tcPr>
          <w:p w14:paraId="5592E86D" w14:textId="77777777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1. Liczba podmiotów ekonomii społecznej (m.in. CIS, KIS, ZAZ, spółdzielni socjalnych, w tym spółdzielni socjalnych, których założycielami są osoby prawne).</w:t>
            </w:r>
          </w:p>
        </w:tc>
        <w:tc>
          <w:tcPr>
            <w:tcW w:w="455" w:type="pct"/>
          </w:tcPr>
          <w:p w14:paraId="7FEB82E6" w14:textId="5ADA7442" w:rsidR="00A5174F" w:rsidRPr="006C1514" w:rsidRDefault="00A5174F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91" w:type="pct"/>
          </w:tcPr>
          <w:p w14:paraId="51884D28" w14:textId="77777777" w:rsidR="00A5174F" w:rsidRPr="006C1514" w:rsidRDefault="00A5174F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4" w:type="pct"/>
          </w:tcPr>
          <w:p w14:paraId="7504DFAE" w14:textId="7AFEF955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5" w:type="pct"/>
          </w:tcPr>
          <w:p w14:paraId="1C9A14A8" w14:textId="77777777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7" w:type="pct"/>
          </w:tcPr>
          <w:p w14:paraId="5E17410E" w14:textId="1E77F501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65F77" w:rsidRPr="006C1514" w14:paraId="58DFDF64" w14:textId="77777777" w:rsidTr="00A517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E2EFD9" w:themeFill="accent6" w:themeFillTint="33"/>
          </w:tcPr>
          <w:p w14:paraId="31BDC94A" w14:textId="77777777" w:rsidR="00D65F77" w:rsidRPr="006C1514" w:rsidRDefault="00D65F77" w:rsidP="00711D7F">
            <w:pPr>
              <w:spacing w:after="120" w:line="240" w:lineRule="auto"/>
              <w:jc w:val="center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6C1514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Cel 2. Wspieranie zatrudnienia </w:t>
            </w:r>
            <w:proofErr w:type="spellStart"/>
            <w:r w:rsidRPr="006C1514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OzN</w:t>
            </w:r>
            <w:proofErr w:type="spellEnd"/>
            <w:r w:rsidRPr="006C1514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 wchodzących lub powracających na rynek pracy.</w:t>
            </w:r>
          </w:p>
        </w:tc>
      </w:tr>
      <w:tr w:rsidR="00D65F77" w:rsidRPr="006C1514" w14:paraId="0A25CCB7" w14:textId="77777777" w:rsidTr="00A5174F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auto"/>
          </w:tcPr>
          <w:p w14:paraId="1F89F26C" w14:textId="77777777" w:rsidR="00D65F77" w:rsidRPr="006C1514" w:rsidRDefault="00D65F77" w:rsidP="00711D7F">
            <w:pPr>
              <w:spacing w:after="120" w:line="240" w:lineRule="auto"/>
              <w:jc w:val="center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DZIAŁANIA na rzecz realizacji Celu 2.</w:t>
            </w:r>
          </w:p>
        </w:tc>
      </w:tr>
      <w:tr w:rsidR="005E3718" w:rsidRPr="006C1514" w14:paraId="6E71598A" w14:textId="77777777" w:rsidTr="00591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672B33C9" w14:textId="77777777" w:rsidR="005E3718" w:rsidRPr="006C1514" w:rsidRDefault="005E3718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Nazwa działania</w:t>
            </w:r>
          </w:p>
        </w:tc>
        <w:tc>
          <w:tcPr>
            <w:tcW w:w="864" w:type="pct"/>
          </w:tcPr>
          <w:p w14:paraId="7F6EA5C5" w14:textId="77777777" w:rsidR="005E3718" w:rsidRPr="006C1514" w:rsidRDefault="005E3718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Nazwa wskaźnika</w:t>
            </w:r>
          </w:p>
        </w:tc>
        <w:tc>
          <w:tcPr>
            <w:tcW w:w="455" w:type="pct"/>
          </w:tcPr>
          <w:p w14:paraId="52DA6B27" w14:textId="3926430A" w:rsidR="005E3718" w:rsidRPr="006C1514" w:rsidRDefault="005E3718" w:rsidP="005E37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Osiągnięta wartość wskaźnika za 202</w:t>
            </w:r>
            <w:r w:rsidR="007D165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 xml:space="preserve"> r.</w:t>
            </w:r>
          </w:p>
        </w:tc>
        <w:tc>
          <w:tcPr>
            <w:tcW w:w="1091" w:type="pct"/>
          </w:tcPr>
          <w:p w14:paraId="5E64217F" w14:textId="089CAD3D" w:rsidR="005E3718" w:rsidRPr="006C1514" w:rsidRDefault="005E3718" w:rsidP="005E37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Krótki opis zadania</w:t>
            </w:r>
          </w:p>
        </w:tc>
        <w:tc>
          <w:tcPr>
            <w:tcW w:w="454" w:type="pct"/>
          </w:tcPr>
          <w:p w14:paraId="4265E605" w14:textId="72B00AF3" w:rsidR="005E3718" w:rsidRPr="006C1514" w:rsidRDefault="005E3718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Koszty zadania</w:t>
            </w:r>
          </w:p>
        </w:tc>
        <w:tc>
          <w:tcPr>
            <w:tcW w:w="545" w:type="pct"/>
          </w:tcPr>
          <w:p w14:paraId="5A362256" w14:textId="77777777" w:rsidR="005E3718" w:rsidRPr="006C1514" w:rsidRDefault="005E3718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Źródła finansowania</w:t>
            </w:r>
          </w:p>
        </w:tc>
        <w:tc>
          <w:tcPr>
            <w:tcW w:w="727" w:type="pct"/>
          </w:tcPr>
          <w:p w14:paraId="69D012E2" w14:textId="77777777" w:rsidR="005E3718" w:rsidRPr="006C1514" w:rsidRDefault="005E3718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Realizator</w:t>
            </w:r>
          </w:p>
        </w:tc>
      </w:tr>
      <w:tr w:rsidR="005E3718" w:rsidRPr="006C1514" w14:paraId="3831E608" w14:textId="77777777" w:rsidTr="00591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0D85037D" w14:textId="77777777" w:rsidR="005E3718" w:rsidRPr="006C1514" w:rsidRDefault="005E3718" w:rsidP="00711D7F">
            <w:pPr>
              <w:spacing w:after="120" w:line="240" w:lineRule="auto"/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1. Wspieranie pracodawców działających na rzecz zatrudniania </w:t>
            </w:r>
            <w:proofErr w:type="spellStart"/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>OzN</w:t>
            </w:r>
            <w:proofErr w:type="spellEnd"/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 poprzez formy pomocy przewidziane w ustawie, m.in. (refundacja kosztów wyposażenia stanowiska pracy, prace interwencyjne, roboty </w:t>
            </w:r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lastRenderedPageBreak/>
              <w:t>publiczne, staże, prace społecznie użyteczne).</w:t>
            </w:r>
          </w:p>
        </w:tc>
        <w:tc>
          <w:tcPr>
            <w:tcW w:w="864" w:type="pct"/>
          </w:tcPr>
          <w:p w14:paraId="42E38BBB" w14:textId="77777777" w:rsidR="005E3718" w:rsidRPr="006C1514" w:rsidRDefault="005E3718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1. Liczba miejsc pracy/ aktywizacji zawodowej zorganizowana dla </w:t>
            </w:r>
            <w:proofErr w:type="spellStart"/>
            <w:r w:rsidRPr="006C1514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sz w:val="24"/>
                <w:szCs w:val="24"/>
              </w:rPr>
              <w:t xml:space="preserve"> ze środków publicznych. </w:t>
            </w:r>
          </w:p>
        </w:tc>
        <w:tc>
          <w:tcPr>
            <w:tcW w:w="455" w:type="pct"/>
          </w:tcPr>
          <w:p w14:paraId="2E745D0D" w14:textId="418F6B58" w:rsidR="005E3718" w:rsidRPr="006C1514" w:rsidRDefault="005E3718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91" w:type="pct"/>
          </w:tcPr>
          <w:p w14:paraId="6491A0D9" w14:textId="77777777" w:rsidR="005E3718" w:rsidRPr="006C1514" w:rsidRDefault="005E3718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4" w:type="pct"/>
          </w:tcPr>
          <w:p w14:paraId="41D490CE" w14:textId="54609D35" w:rsidR="005E3718" w:rsidRPr="006C1514" w:rsidRDefault="005E3718" w:rsidP="00711D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5" w:type="pct"/>
          </w:tcPr>
          <w:p w14:paraId="12C3FEDD" w14:textId="0EB1C1B3" w:rsidR="005E3718" w:rsidRPr="006C1514" w:rsidRDefault="005E3718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7" w:type="pct"/>
          </w:tcPr>
          <w:p w14:paraId="04151777" w14:textId="408D7AEE" w:rsidR="005E3718" w:rsidRPr="006C1514" w:rsidRDefault="005E3718" w:rsidP="00711D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E3718" w:rsidRPr="006C1514" w14:paraId="00146D89" w14:textId="77777777" w:rsidTr="00591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6D52846A" w14:textId="77777777" w:rsidR="005E3718" w:rsidRPr="006C1514" w:rsidRDefault="005E3718" w:rsidP="00711D7F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2. Udzielanie wsparcia finansowego </w:t>
            </w:r>
            <w:proofErr w:type="spellStart"/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>OzN</w:t>
            </w:r>
            <w:proofErr w:type="spellEnd"/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 na rozpoczęcie działalności gospodarczej.</w:t>
            </w:r>
          </w:p>
        </w:tc>
        <w:tc>
          <w:tcPr>
            <w:tcW w:w="864" w:type="pct"/>
          </w:tcPr>
          <w:p w14:paraId="11AEC99A" w14:textId="77777777" w:rsidR="005E3718" w:rsidRPr="006C1514" w:rsidRDefault="005E3718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 xml:space="preserve">1. Liczba </w:t>
            </w:r>
            <w:proofErr w:type="spellStart"/>
            <w:r w:rsidRPr="006C1514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sz w:val="24"/>
                <w:szCs w:val="24"/>
              </w:rPr>
              <w:t>, które otrzymały wsparcie finansowe na rozpoczęcie działalności gospodarczej.</w:t>
            </w:r>
          </w:p>
        </w:tc>
        <w:tc>
          <w:tcPr>
            <w:tcW w:w="455" w:type="pct"/>
          </w:tcPr>
          <w:p w14:paraId="7978CC6B" w14:textId="40ED6430" w:rsidR="005E3718" w:rsidRPr="006C1514" w:rsidRDefault="005E3718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91" w:type="pct"/>
          </w:tcPr>
          <w:p w14:paraId="052CC9D3" w14:textId="77777777" w:rsidR="005E3718" w:rsidRPr="006C1514" w:rsidRDefault="005E3718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4" w:type="pct"/>
          </w:tcPr>
          <w:p w14:paraId="22475974" w14:textId="145B2502" w:rsidR="005E3718" w:rsidRPr="006C1514" w:rsidRDefault="005E3718" w:rsidP="00711D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5" w:type="pct"/>
          </w:tcPr>
          <w:p w14:paraId="263F7AA7" w14:textId="07EFC4BC" w:rsidR="005E3718" w:rsidRPr="006C1514" w:rsidRDefault="005E3718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7" w:type="pct"/>
          </w:tcPr>
          <w:p w14:paraId="6C512564" w14:textId="08DFACAB" w:rsidR="005E3718" w:rsidRPr="006C1514" w:rsidRDefault="005E3718" w:rsidP="00711D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E3718" w:rsidRPr="006C1514" w14:paraId="151611FE" w14:textId="77777777" w:rsidTr="00591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2ABACC28" w14:textId="77777777" w:rsidR="005E3718" w:rsidRPr="006C1514" w:rsidRDefault="005E3718" w:rsidP="00711D7F">
            <w:pPr>
              <w:spacing w:after="120" w:line="240" w:lineRule="auto"/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</w:pPr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>3. Pomoc w utrzymaniu aktywności zawodowej poprzez zapewnienie opieki dla osoby zależnej.</w:t>
            </w:r>
          </w:p>
        </w:tc>
        <w:tc>
          <w:tcPr>
            <w:tcW w:w="864" w:type="pct"/>
          </w:tcPr>
          <w:p w14:paraId="5B36D487" w14:textId="77777777" w:rsidR="005E3718" w:rsidRPr="006C1514" w:rsidRDefault="005E3718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1. Liczba osób, które otrzymały pomoc finansową.</w:t>
            </w:r>
          </w:p>
        </w:tc>
        <w:tc>
          <w:tcPr>
            <w:tcW w:w="455" w:type="pct"/>
          </w:tcPr>
          <w:p w14:paraId="618416C8" w14:textId="17DEACDB" w:rsidR="005E3718" w:rsidRPr="006C1514" w:rsidRDefault="005E3718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91" w:type="pct"/>
          </w:tcPr>
          <w:p w14:paraId="57D55B61" w14:textId="77777777" w:rsidR="005E3718" w:rsidRPr="006C1514" w:rsidRDefault="005E3718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4" w:type="pct"/>
          </w:tcPr>
          <w:p w14:paraId="2F1F8257" w14:textId="5AA6C7DD" w:rsidR="005E3718" w:rsidRPr="006C1514" w:rsidRDefault="005E3718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5" w:type="pct"/>
          </w:tcPr>
          <w:p w14:paraId="66D7FEDF" w14:textId="43E59C37" w:rsidR="005E3718" w:rsidRPr="006C1514" w:rsidRDefault="005E3718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7" w:type="pct"/>
          </w:tcPr>
          <w:p w14:paraId="0759A4DB" w14:textId="6E295D1A" w:rsidR="005E3718" w:rsidRPr="006C1514" w:rsidRDefault="005E3718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E3718" w:rsidRPr="006C1514" w14:paraId="4933D162" w14:textId="77777777" w:rsidTr="00591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0ABD0C1A" w14:textId="77777777" w:rsidR="005E3718" w:rsidRPr="006C1514" w:rsidRDefault="005E3718" w:rsidP="00711D7F">
            <w:pPr>
              <w:suppressAutoHyphens/>
              <w:spacing w:after="0" w:line="240" w:lineRule="auto"/>
              <w:contextualSpacing/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</w:pPr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>4. Wspieranie zatrudnienia wspomaganego, zatrudnienia chronionego.</w:t>
            </w:r>
          </w:p>
        </w:tc>
        <w:tc>
          <w:tcPr>
            <w:tcW w:w="864" w:type="pct"/>
          </w:tcPr>
          <w:p w14:paraId="1185F839" w14:textId="77777777" w:rsidR="005E3718" w:rsidRPr="006C1514" w:rsidRDefault="005E3718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 xml:space="preserve">1. Liczba </w:t>
            </w:r>
            <w:proofErr w:type="spellStart"/>
            <w:r w:rsidRPr="006C1514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sz w:val="24"/>
                <w:szCs w:val="24"/>
              </w:rPr>
              <w:t xml:space="preserve"> zatrudnionych w ramach zatrudnienia wspomaganego, chronionego.</w:t>
            </w:r>
          </w:p>
        </w:tc>
        <w:tc>
          <w:tcPr>
            <w:tcW w:w="455" w:type="pct"/>
          </w:tcPr>
          <w:p w14:paraId="5B904DB7" w14:textId="205A858F" w:rsidR="005E3718" w:rsidRPr="006C1514" w:rsidRDefault="005E3718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91" w:type="pct"/>
          </w:tcPr>
          <w:p w14:paraId="54C52D21" w14:textId="77777777" w:rsidR="005E3718" w:rsidRPr="006C1514" w:rsidRDefault="005E3718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4" w:type="pct"/>
          </w:tcPr>
          <w:p w14:paraId="2B613B9B" w14:textId="71DB935D" w:rsidR="005E3718" w:rsidRPr="006C1514" w:rsidRDefault="005E3718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5" w:type="pct"/>
          </w:tcPr>
          <w:p w14:paraId="4C38835F" w14:textId="34711912" w:rsidR="005E3718" w:rsidRPr="006C1514" w:rsidRDefault="005E3718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7" w:type="pct"/>
          </w:tcPr>
          <w:p w14:paraId="2F14BA17" w14:textId="549A09A6" w:rsidR="005E3718" w:rsidRPr="006C1514" w:rsidRDefault="005E3718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65F77" w:rsidRPr="006C1514" w14:paraId="32DE30D4" w14:textId="77777777" w:rsidTr="00A5174F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E2EFD9" w:themeFill="accent6" w:themeFillTint="33"/>
          </w:tcPr>
          <w:p w14:paraId="63F46BF3" w14:textId="77777777" w:rsidR="00D65F77" w:rsidRPr="006C1514" w:rsidRDefault="00D65F77" w:rsidP="00711D7F">
            <w:pPr>
              <w:spacing w:after="120" w:line="240" w:lineRule="auto"/>
              <w:jc w:val="center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6C1514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Cel 3. Współpraca międzysektorowa na rzecz aktywizacji zawodowej </w:t>
            </w:r>
            <w:proofErr w:type="spellStart"/>
            <w:r w:rsidRPr="006C1514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OzN</w:t>
            </w:r>
            <w:proofErr w:type="spellEnd"/>
            <w:r w:rsidRPr="006C1514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D65F77" w:rsidRPr="006C1514" w14:paraId="63E2F76B" w14:textId="77777777" w:rsidTr="00A517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auto"/>
          </w:tcPr>
          <w:p w14:paraId="11040FE8" w14:textId="77777777" w:rsidR="00D65F77" w:rsidRPr="006C1514" w:rsidRDefault="00D65F77" w:rsidP="00711D7F">
            <w:pPr>
              <w:spacing w:after="12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DZIAŁANIA na rzecz realizacji Celu 3.</w:t>
            </w:r>
          </w:p>
        </w:tc>
      </w:tr>
      <w:tr w:rsidR="00591BBC" w:rsidRPr="006C1514" w14:paraId="353E21BF" w14:textId="77777777" w:rsidTr="00591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153AB04C" w14:textId="77777777" w:rsidR="00591BBC" w:rsidRPr="006C1514" w:rsidRDefault="00591BBC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Nazwa działania</w:t>
            </w:r>
          </w:p>
        </w:tc>
        <w:tc>
          <w:tcPr>
            <w:tcW w:w="864" w:type="pct"/>
          </w:tcPr>
          <w:p w14:paraId="078A00B8" w14:textId="77777777" w:rsidR="00591BBC" w:rsidRPr="006C1514" w:rsidRDefault="00591BBC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Nazwa wskaźnika</w:t>
            </w:r>
          </w:p>
        </w:tc>
        <w:tc>
          <w:tcPr>
            <w:tcW w:w="455" w:type="pct"/>
          </w:tcPr>
          <w:p w14:paraId="544A53A8" w14:textId="22445243" w:rsidR="00591BBC" w:rsidRPr="006C1514" w:rsidRDefault="00591BBC" w:rsidP="00591B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Osiągnięta wartość wskaźnika w 202</w:t>
            </w:r>
            <w:r w:rsidR="007D165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 xml:space="preserve">4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r.</w:t>
            </w:r>
          </w:p>
        </w:tc>
        <w:tc>
          <w:tcPr>
            <w:tcW w:w="1091" w:type="pct"/>
          </w:tcPr>
          <w:p w14:paraId="1833EDCC" w14:textId="0419BD38" w:rsidR="00591BBC" w:rsidRPr="006C1514" w:rsidRDefault="00591BBC" w:rsidP="00591B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Krótki opis zadania</w:t>
            </w:r>
          </w:p>
        </w:tc>
        <w:tc>
          <w:tcPr>
            <w:tcW w:w="454" w:type="pct"/>
          </w:tcPr>
          <w:p w14:paraId="1B366F4C" w14:textId="26261514" w:rsidR="00591BBC" w:rsidRPr="006C1514" w:rsidRDefault="00591BBC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Koszty zadania</w:t>
            </w:r>
          </w:p>
        </w:tc>
        <w:tc>
          <w:tcPr>
            <w:tcW w:w="545" w:type="pct"/>
          </w:tcPr>
          <w:p w14:paraId="12587554" w14:textId="77777777" w:rsidR="00591BBC" w:rsidRPr="006C1514" w:rsidRDefault="00591BBC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Źródła finansowania</w:t>
            </w:r>
          </w:p>
        </w:tc>
        <w:tc>
          <w:tcPr>
            <w:tcW w:w="727" w:type="pct"/>
          </w:tcPr>
          <w:p w14:paraId="6699CC43" w14:textId="77777777" w:rsidR="00591BBC" w:rsidRPr="006C1514" w:rsidRDefault="00591BBC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Realizator</w:t>
            </w:r>
          </w:p>
        </w:tc>
      </w:tr>
      <w:tr w:rsidR="00591BBC" w:rsidRPr="006C1514" w14:paraId="209F901F" w14:textId="77777777" w:rsidTr="00591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2BA17C72" w14:textId="77777777" w:rsidR="00591BBC" w:rsidRPr="006C1514" w:rsidRDefault="00591BBC" w:rsidP="00711D7F">
            <w:pPr>
              <w:spacing w:after="120" w:line="240" w:lineRule="auto"/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</w:pPr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1. Wsparcie informacyjne nt. możliwości aktywizacji zawodowej </w:t>
            </w:r>
            <w:proofErr w:type="spellStart"/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>OzN</w:t>
            </w:r>
            <w:proofErr w:type="spellEnd"/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 realizowane przez podmioty sektora </w:t>
            </w:r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lastRenderedPageBreak/>
              <w:t>publicznego, prywatnego oraz pozarządowego.</w:t>
            </w:r>
          </w:p>
        </w:tc>
        <w:tc>
          <w:tcPr>
            <w:tcW w:w="864" w:type="pct"/>
          </w:tcPr>
          <w:p w14:paraId="6D2FF601" w14:textId="77777777" w:rsidR="00591BBC" w:rsidRPr="006C1514" w:rsidRDefault="00591BBC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1. Liczba podmiotów sektora publicznego, prywatnego oraz pozarządowego, które współpracują z PUP w </w:t>
            </w:r>
            <w:r w:rsidRPr="006C1514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zakresie aktywizacji zawodowej </w:t>
            </w:r>
            <w:proofErr w:type="spellStart"/>
            <w:r w:rsidRPr="006C1514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55" w:type="pct"/>
          </w:tcPr>
          <w:p w14:paraId="63FD8756" w14:textId="0D71C676" w:rsidR="00591BBC" w:rsidRPr="006C1514" w:rsidRDefault="00591BBC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91" w:type="pct"/>
          </w:tcPr>
          <w:p w14:paraId="301CFDAD" w14:textId="77777777" w:rsidR="00591BBC" w:rsidRPr="006C1514" w:rsidRDefault="00591BBC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4" w:type="pct"/>
          </w:tcPr>
          <w:p w14:paraId="633CB1EF" w14:textId="43072CC7" w:rsidR="00591BBC" w:rsidRPr="006C1514" w:rsidRDefault="00591BBC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5" w:type="pct"/>
          </w:tcPr>
          <w:p w14:paraId="2A8300BB" w14:textId="561371F2" w:rsidR="00591BBC" w:rsidRPr="006C1514" w:rsidRDefault="00591BBC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7" w:type="pct"/>
          </w:tcPr>
          <w:p w14:paraId="7EBFD6C7" w14:textId="4DA1DFCC" w:rsidR="00591BBC" w:rsidRPr="006C1514" w:rsidRDefault="00591BBC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91BBC" w:rsidRPr="006C1514" w14:paraId="32F9F7C7" w14:textId="77777777" w:rsidTr="00591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2468CA9B" w14:textId="77777777" w:rsidR="00591BBC" w:rsidRPr="006C1514" w:rsidRDefault="00591BBC" w:rsidP="00711D7F">
            <w:pPr>
              <w:spacing w:after="120" w:line="240" w:lineRule="auto"/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highlight w:val="yellow"/>
                <w:lang w:eastAsia="ar-SA"/>
              </w:rPr>
            </w:pPr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2. Rozwój partnerstwa międzysektorowego mającego na celu aktywizację zawodową </w:t>
            </w:r>
            <w:proofErr w:type="spellStart"/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>OzN</w:t>
            </w:r>
            <w:proofErr w:type="spellEnd"/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64" w:type="pct"/>
          </w:tcPr>
          <w:p w14:paraId="633171E0" w14:textId="77777777" w:rsidR="00591BBC" w:rsidRPr="006C1514" w:rsidRDefault="00591BBC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1. Liczba partnerstw międzysektorowych.</w:t>
            </w:r>
          </w:p>
        </w:tc>
        <w:tc>
          <w:tcPr>
            <w:tcW w:w="455" w:type="pct"/>
          </w:tcPr>
          <w:p w14:paraId="7AEA88D8" w14:textId="43DF7B29" w:rsidR="00591BBC" w:rsidRPr="006C1514" w:rsidRDefault="00591BBC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91" w:type="pct"/>
          </w:tcPr>
          <w:p w14:paraId="57C65EC9" w14:textId="77777777" w:rsidR="00591BBC" w:rsidRPr="006C1514" w:rsidRDefault="00591BBC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4" w:type="pct"/>
          </w:tcPr>
          <w:p w14:paraId="702F19B0" w14:textId="615B5427" w:rsidR="00591BBC" w:rsidRPr="006C1514" w:rsidRDefault="00591BBC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5" w:type="pct"/>
          </w:tcPr>
          <w:p w14:paraId="59F95884" w14:textId="3EF8943A" w:rsidR="00591BBC" w:rsidRPr="006C1514" w:rsidRDefault="00591BBC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7" w:type="pct"/>
          </w:tcPr>
          <w:p w14:paraId="4DC5A93A" w14:textId="60D74ED8" w:rsidR="00591BBC" w:rsidRPr="006C1514" w:rsidRDefault="00591BBC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tbl>
      <w:tblPr>
        <w:tblStyle w:val="Tabelasiatki1jasnaakcent41"/>
        <w:tblW w:w="5571" w:type="pct"/>
        <w:tblInd w:w="-8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1"/>
        <w:gridCol w:w="1419"/>
        <w:gridCol w:w="3402"/>
        <w:gridCol w:w="1419"/>
        <w:gridCol w:w="1700"/>
        <w:gridCol w:w="2267"/>
      </w:tblGrid>
      <w:tr w:rsidR="00D65F77" w:rsidRPr="006C1514" w14:paraId="4F8040AA" w14:textId="77777777" w:rsidTr="00591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bottom w:val="none" w:sz="0" w:space="0" w:color="auto"/>
            </w:tcBorders>
            <w:shd w:val="clear" w:color="auto" w:fill="808080" w:themeFill="background1" w:themeFillShade="80"/>
          </w:tcPr>
          <w:p w14:paraId="28E95E56" w14:textId="77777777" w:rsidR="00D65F77" w:rsidRDefault="00D65F77" w:rsidP="00711D7F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 xml:space="preserve">PRIORYTET IV. </w:t>
            </w:r>
            <w:bookmarkStart w:id="4" w:name="_Hlk148791731"/>
            <w:r w:rsidRPr="00D04BF2"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 xml:space="preserve">PRZECIWDZIAŁANIE WYKLUCZENIU SPOŁECZNEMU </w:t>
            </w:r>
            <w:r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>OSÓB Z NIEPEŁNOSPRAWNOŚCIAMI</w:t>
            </w:r>
            <w:r w:rsidRPr="00D04BF2"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 xml:space="preserve">, </w:t>
            </w:r>
          </w:p>
          <w:p w14:paraId="1BD4D872" w14:textId="77777777" w:rsidR="00D65F77" w:rsidRPr="006C1514" w:rsidRDefault="00D65F77" w:rsidP="00711D7F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</w:pPr>
            <w:r w:rsidRPr="00D04BF2"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>POPRZEZ ZWIĘKSZANIE DOSTĘPU DO USŁUG MEDYCZNYCH ORAZ REHABILITACJI SPOŁECZNEJ.</w:t>
            </w:r>
            <w:r w:rsidRPr="006C1514"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 xml:space="preserve"> </w:t>
            </w:r>
            <w:bookmarkEnd w:id="4"/>
          </w:p>
        </w:tc>
      </w:tr>
      <w:tr w:rsidR="00D65F77" w:rsidRPr="006C1514" w14:paraId="04B89639" w14:textId="77777777" w:rsidTr="00591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D9D9D9" w:themeFill="background1" w:themeFillShade="D9"/>
          </w:tcPr>
          <w:p w14:paraId="063D9CE4" w14:textId="77777777" w:rsidR="00D65F77" w:rsidRPr="006C1514" w:rsidRDefault="00D65F77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Cel 1. Upowszechnienie edukacji zdrowotnej, zwiększenie działań profilaktycznych.</w:t>
            </w:r>
          </w:p>
        </w:tc>
      </w:tr>
      <w:tr w:rsidR="00D65F77" w:rsidRPr="006C1514" w14:paraId="7CC27EBA" w14:textId="77777777" w:rsidTr="00591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FFFFF" w:themeFill="background1"/>
          </w:tcPr>
          <w:p w14:paraId="3867AF72" w14:textId="77777777" w:rsidR="00D65F77" w:rsidRPr="006C1514" w:rsidRDefault="00D65F77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DZIAŁANIA na rzecz realizacji Celu 1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</w:tr>
      <w:tr w:rsidR="00A356C1" w:rsidRPr="006C1514" w14:paraId="7CF512E1" w14:textId="77777777" w:rsidTr="00A356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4C84AF5D" w14:textId="77777777" w:rsidR="00A356C1" w:rsidRPr="006C1514" w:rsidRDefault="00A356C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Nazwa działania</w:t>
            </w:r>
          </w:p>
        </w:tc>
        <w:tc>
          <w:tcPr>
            <w:tcW w:w="863" w:type="pct"/>
          </w:tcPr>
          <w:p w14:paraId="19485E20" w14:textId="77777777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Nazwa wskaźnika</w:t>
            </w:r>
          </w:p>
        </w:tc>
        <w:tc>
          <w:tcPr>
            <w:tcW w:w="455" w:type="pct"/>
          </w:tcPr>
          <w:p w14:paraId="084FB537" w14:textId="58E78BE1" w:rsidR="00A356C1" w:rsidRPr="006C1514" w:rsidRDefault="00A356C1" w:rsidP="00A356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Osiągnięta wartość wskaźnika w 202</w:t>
            </w:r>
            <w:r w:rsidR="007D165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 xml:space="preserve"> r.</w:t>
            </w:r>
          </w:p>
        </w:tc>
        <w:tc>
          <w:tcPr>
            <w:tcW w:w="1091" w:type="pct"/>
          </w:tcPr>
          <w:p w14:paraId="76CA4EC7" w14:textId="67289F5E" w:rsidR="00A356C1" w:rsidRPr="006C1514" w:rsidRDefault="00A356C1" w:rsidP="00A356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Krótki opis zadania</w:t>
            </w:r>
          </w:p>
        </w:tc>
        <w:tc>
          <w:tcPr>
            <w:tcW w:w="455" w:type="pct"/>
          </w:tcPr>
          <w:p w14:paraId="4A3D20B4" w14:textId="26BB2995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Koszty zadania</w:t>
            </w:r>
          </w:p>
        </w:tc>
        <w:tc>
          <w:tcPr>
            <w:tcW w:w="545" w:type="pct"/>
          </w:tcPr>
          <w:p w14:paraId="261C6F56" w14:textId="77777777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Źródła finansowania</w:t>
            </w:r>
          </w:p>
        </w:tc>
        <w:tc>
          <w:tcPr>
            <w:tcW w:w="727" w:type="pct"/>
          </w:tcPr>
          <w:p w14:paraId="2BE7F6D5" w14:textId="77777777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Realizator</w:t>
            </w:r>
          </w:p>
        </w:tc>
      </w:tr>
      <w:tr w:rsidR="00A356C1" w:rsidRPr="006C1514" w14:paraId="1AF5A762" w14:textId="77777777" w:rsidTr="00A356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60E24935" w14:textId="77777777" w:rsidR="00A356C1" w:rsidRPr="006C1514" w:rsidRDefault="00A356C1" w:rsidP="00711D7F">
            <w:pPr>
              <w:spacing w:after="120" w:line="240" w:lineRule="auto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</w:pPr>
            <w:bookmarkStart w:id="5" w:name="_Hlk148792810"/>
            <w:r w:rsidRPr="006C1514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t>1. Prowadzenie edukacji prozdrowotnej, począwszy od edukacji przyszłych małżeństw, rodziców, przedszkolaków, dzieci i młodzieży.</w:t>
            </w:r>
          </w:p>
        </w:tc>
        <w:tc>
          <w:tcPr>
            <w:tcW w:w="863" w:type="pct"/>
          </w:tcPr>
          <w:p w14:paraId="641F5FAD" w14:textId="77777777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color w:val="000000"/>
                <w:sz w:val="24"/>
                <w:szCs w:val="24"/>
              </w:rPr>
              <w:t>1. Liczba osób objętych programem</w:t>
            </w:r>
          </w:p>
        </w:tc>
        <w:tc>
          <w:tcPr>
            <w:tcW w:w="455" w:type="pct"/>
          </w:tcPr>
          <w:p w14:paraId="22A65F7E" w14:textId="3FE8F520" w:rsidR="00A356C1" w:rsidRPr="006C1514" w:rsidRDefault="00A356C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91" w:type="pct"/>
          </w:tcPr>
          <w:p w14:paraId="1325B63F" w14:textId="77777777" w:rsidR="00A356C1" w:rsidRPr="006C1514" w:rsidRDefault="00A356C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</w:tcPr>
          <w:p w14:paraId="28CD570B" w14:textId="315CE8B1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14:paraId="689117C3" w14:textId="688E2CE3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</w:tcPr>
          <w:p w14:paraId="21497AB8" w14:textId="0B521F79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356C1" w:rsidRPr="006C1514" w14:paraId="5D16D024" w14:textId="77777777" w:rsidTr="00A356C1">
        <w:trPr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vMerge w:val="restart"/>
          </w:tcPr>
          <w:p w14:paraId="5D231977" w14:textId="77777777" w:rsidR="00A356C1" w:rsidRPr="006C1514" w:rsidRDefault="00A356C1" w:rsidP="00711D7F">
            <w:pPr>
              <w:spacing w:after="120" w:line="240" w:lineRule="auto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t xml:space="preserve">2. Prowadzenie badań przesiewowych, umożliwiających rozpoznanie i leczenie </w:t>
            </w:r>
            <w:r w:rsidRPr="006C1514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wielu chorób w okresie życia płodowego oraz wśród noworodków. </w:t>
            </w:r>
          </w:p>
        </w:tc>
        <w:tc>
          <w:tcPr>
            <w:tcW w:w="863" w:type="pct"/>
          </w:tcPr>
          <w:p w14:paraId="2694D348" w14:textId="77777777" w:rsidR="00A356C1" w:rsidRPr="006C1514" w:rsidRDefault="00A356C1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1. Liczba przeprowadzonych badań przesiewowych w okresie ciąży.</w:t>
            </w:r>
          </w:p>
        </w:tc>
        <w:tc>
          <w:tcPr>
            <w:tcW w:w="455" w:type="pct"/>
          </w:tcPr>
          <w:p w14:paraId="367A3DF5" w14:textId="7EADF00A" w:rsidR="00A356C1" w:rsidRPr="006C1514" w:rsidRDefault="00A356C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91" w:type="pct"/>
          </w:tcPr>
          <w:p w14:paraId="609CB91D" w14:textId="77777777" w:rsidR="00A356C1" w:rsidRPr="006C1514" w:rsidRDefault="00A356C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</w:tcPr>
          <w:p w14:paraId="7776674C" w14:textId="3C598541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 w:val="restart"/>
          </w:tcPr>
          <w:p w14:paraId="1465BFAE" w14:textId="0259713B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 w:val="restart"/>
          </w:tcPr>
          <w:p w14:paraId="1E772D6F" w14:textId="6710960D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356C1" w:rsidRPr="006C1514" w14:paraId="309CD655" w14:textId="77777777" w:rsidTr="00A356C1">
        <w:trPr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vMerge/>
            <w:shd w:val="clear" w:color="auto" w:fill="auto"/>
          </w:tcPr>
          <w:p w14:paraId="4F3BE698" w14:textId="77777777" w:rsidR="00A356C1" w:rsidRPr="006C1514" w:rsidRDefault="00A356C1" w:rsidP="00711D7F">
            <w:pPr>
              <w:spacing w:after="12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</w:tcPr>
          <w:p w14:paraId="480A362D" w14:textId="77777777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2. Liczba badań przesiewowych wśród noworodków. </w:t>
            </w:r>
          </w:p>
        </w:tc>
        <w:tc>
          <w:tcPr>
            <w:tcW w:w="455" w:type="pct"/>
            <w:shd w:val="clear" w:color="auto" w:fill="auto"/>
          </w:tcPr>
          <w:p w14:paraId="4ACD37D6" w14:textId="073794A1" w:rsidR="00A356C1" w:rsidRPr="006C1514" w:rsidRDefault="00A356C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69D2A227" w14:textId="77777777" w:rsidR="00A356C1" w:rsidRPr="006C1514" w:rsidRDefault="00A356C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14:paraId="50A3AEFF" w14:textId="77777777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14:paraId="327D5E01" w14:textId="77777777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0E8C1F63" w14:textId="77777777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356C1" w:rsidRPr="006C1514" w14:paraId="06E09D34" w14:textId="77777777" w:rsidTr="00A356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0BD74BA8" w14:textId="77777777" w:rsidR="00A356C1" w:rsidRPr="006C1514" w:rsidRDefault="00A356C1" w:rsidP="00711D7F">
            <w:pPr>
              <w:spacing w:after="120" w:line="240" w:lineRule="auto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t>3. Prowadzenie specjalistycznych i kompleksowych bilansów zdrowotnych dzieci.</w:t>
            </w:r>
          </w:p>
        </w:tc>
        <w:tc>
          <w:tcPr>
            <w:tcW w:w="863" w:type="pct"/>
          </w:tcPr>
          <w:p w14:paraId="5D7E182A" w14:textId="77777777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color w:val="000000"/>
                <w:sz w:val="24"/>
                <w:szCs w:val="24"/>
              </w:rPr>
              <w:t>1. Liczba przeprowadzonych bilansów.</w:t>
            </w:r>
          </w:p>
        </w:tc>
        <w:tc>
          <w:tcPr>
            <w:tcW w:w="455" w:type="pct"/>
          </w:tcPr>
          <w:p w14:paraId="4971DC92" w14:textId="45CF8793" w:rsidR="00A356C1" w:rsidRPr="006C1514" w:rsidRDefault="00A356C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91" w:type="pct"/>
          </w:tcPr>
          <w:p w14:paraId="7F30B544" w14:textId="77777777" w:rsidR="00A356C1" w:rsidRPr="006C1514" w:rsidRDefault="00A356C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</w:tcPr>
          <w:p w14:paraId="0AA6E3AC" w14:textId="7DEC9F63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14:paraId="3F78FB9A" w14:textId="0C50417A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</w:tcPr>
          <w:p w14:paraId="3648187F" w14:textId="7A4D8E12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356C1" w:rsidRPr="006C1514" w14:paraId="2E5F4C31" w14:textId="77777777" w:rsidTr="00A356C1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vMerge w:val="restart"/>
          </w:tcPr>
          <w:p w14:paraId="71FB77EE" w14:textId="77777777" w:rsidR="00A356C1" w:rsidRPr="006C1514" w:rsidRDefault="00A356C1" w:rsidP="00711D7F">
            <w:pPr>
              <w:spacing w:after="120" w:line="240" w:lineRule="auto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t>4. Prowadzenie programów profilaktycznych dla mieszkańców pozwalających na wykrycie we wczesnym stadium zaburzeń rozwojowych i wielu chorób (onkologicznych, wzroku, słuch, narządu ruchu, neurologicznych itp.).</w:t>
            </w:r>
          </w:p>
        </w:tc>
        <w:tc>
          <w:tcPr>
            <w:tcW w:w="863" w:type="pct"/>
          </w:tcPr>
          <w:p w14:paraId="5734CD76" w14:textId="77777777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1. Liczba programów profilaktycznych dla mieszkańców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Powiatu</w:t>
            </w:r>
            <w:r w:rsidRPr="006C1514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5" w:type="pct"/>
          </w:tcPr>
          <w:p w14:paraId="1FBB0634" w14:textId="2850788F" w:rsidR="00A356C1" w:rsidRPr="006C1514" w:rsidRDefault="00A356C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91" w:type="pct"/>
          </w:tcPr>
          <w:p w14:paraId="7777566D" w14:textId="77777777" w:rsidR="00A356C1" w:rsidRPr="006C1514" w:rsidRDefault="00A356C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</w:tcPr>
          <w:p w14:paraId="383B784D" w14:textId="304943EE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 w:val="restart"/>
          </w:tcPr>
          <w:p w14:paraId="5C83009B" w14:textId="6350DD5E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 w:val="restart"/>
          </w:tcPr>
          <w:p w14:paraId="28BB23F6" w14:textId="4590E93F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356C1" w:rsidRPr="006C1514" w14:paraId="2158C892" w14:textId="77777777" w:rsidTr="00A356C1">
        <w:trPr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vMerge/>
          </w:tcPr>
          <w:p w14:paraId="18FAB3A4" w14:textId="77777777" w:rsidR="00A356C1" w:rsidRPr="006C1514" w:rsidRDefault="00A356C1" w:rsidP="00711D7F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</w:tcPr>
          <w:p w14:paraId="64CA6B20" w14:textId="77777777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color w:val="000000"/>
                <w:sz w:val="24"/>
                <w:szCs w:val="24"/>
              </w:rPr>
              <w:t>2. Liczba osób objętych działaniami prowadzonymi w ramach programów profilaktycznych.</w:t>
            </w:r>
          </w:p>
        </w:tc>
        <w:tc>
          <w:tcPr>
            <w:tcW w:w="455" w:type="pct"/>
          </w:tcPr>
          <w:p w14:paraId="7976A971" w14:textId="77777777" w:rsidR="00A356C1" w:rsidRPr="006C1514" w:rsidRDefault="00A356C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91" w:type="pct"/>
          </w:tcPr>
          <w:p w14:paraId="736C154C" w14:textId="77777777" w:rsidR="00A356C1" w:rsidRPr="006C1514" w:rsidRDefault="00A356C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14:paraId="1479E7AB" w14:textId="77777777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</w:tcPr>
          <w:p w14:paraId="23B943B2" w14:textId="77777777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14:paraId="1566BC76" w14:textId="77777777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356C1" w:rsidRPr="006C1514" w14:paraId="7C3F03C7" w14:textId="77777777" w:rsidTr="00A356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66134A60" w14:textId="77777777" w:rsidR="00A356C1" w:rsidRPr="006C1514" w:rsidRDefault="00A356C1" w:rsidP="00711D7F">
            <w:pPr>
              <w:spacing w:after="120" w:line="240" w:lineRule="auto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t>5. Poprawa dostępu do ambulatoryjnej i specjalistycznej opieki medycznej.</w:t>
            </w:r>
          </w:p>
        </w:tc>
        <w:tc>
          <w:tcPr>
            <w:tcW w:w="863" w:type="pct"/>
          </w:tcPr>
          <w:p w14:paraId="0D192DB4" w14:textId="77777777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color w:val="000000"/>
                <w:sz w:val="24"/>
                <w:szCs w:val="24"/>
              </w:rPr>
              <w:t>1. Liczba poradni specjalistycznych.</w:t>
            </w:r>
          </w:p>
        </w:tc>
        <w:tc>
          <w:tcPr>
            <w:tcW w:w="455" w:type="pct"/>
          </w:tcPr>
          <w:p w14:paraId="19FB0A4A" w14:textId="6C1D2205" w:rsidR="00A356C1" w:rsidRPr="006C1514" w:rsidRDefault="00A356C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91" w:type="pct"/>
          </w:tcPr>
          <w:p w14:paraId="301D75BB" w14:textId="77777777" w:rsidR="00A356C1" w:rsidRPr="006C1514" w:rsidRDefault="00A356C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</w:tcPr>
          <w:p w14:paraId="753A44E5" w14:textId="4A8DBF81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14:paraId="57720DB6" w14:textId="1A47AB92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</w:tcPr>
          <w:p w14:paraId="4D84D728" w14:textId="1FE47420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bookmarkEnd w:id="5"/>
      <w:tr w:rsidR="00D65F77" w:rsidRPr="006C1514" w14:paraId="220C5B99" w14:textId="77777777" w:rsidTr="00591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D9D9D9" w:themeFill="background1" w:themeFillShade="D9"/>
          </w:tcPr>
          <w:p w14:paraId="1880D8DD" w14:textId="77777777" w:rsidR="00D65F77" w:rsidRPr="006C1514" w:rsidRDefault="00D65F77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Cel 2. Podniesienie jakości i dostępności świadczonych usług medycznych.</w:t>
            </w:r>
          </w:p>
        </w:tc>
      </w:tr>
      <w:tr w:rsidR="00D65F77" w:rsidRPr="006C1514" w14:paraId="00E2DFF6" w14:textId="77777777" w:rsidTr="00591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FFFFF" w:themeFill="background1"/>
          </w:tcPr>
          <w:p w14:paraId="4F22B0BB" w14:textId="77777777" w:rsidR="00D65F77" w:rsidRPr="006C1514" w:rsidRDefault="00D65F77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DZIAŁANIA na rzecz realizacji Celu 2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</w:tr>
      <w:tr w:rsidR="00A148B1" w:rsidRPr="006C1514" w14:paraId="0A6FF54E" w14:textId="77777777" w:rsidTr="00A14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1AB694AB" w14:textId="77777777" w:rsidR="00A148B1" w:rsidRPr="006C1514" w:rsidRDefault="00A148B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Nazwa działania</w:t>
            </w:r>
          </w:p>
        </w:tc>
        <w:tc>
          <w:tcPr>
            <w:tcW w:w="863" w:type="pct"/>
          </w:tcPr>
          <w:p w14:paraId="697235B8" w14:textId="77777777" w:rsidR="00A148B1" w:rsidRPr="006C1514" w:rsidRDefault="00A148B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Nazwa wskaźnika</w:t>
            </w:r>
          </w:p>
        </w:tc>
        <w:tc>
          <w:tcPr>
            <w:tcW w:w="455" w:type="pct"/>
          </w:tcPr>
          <w:p w14:paraId="5D83B1C4" w14:textId="5D34BEF0" w:rsidR="00A148B1" w:rsidRPr="006C1514" w:rsidRDefault="00A148B1" w:rsidP="00A148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 xml:space="preserve">Osiągnięta wartość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lastRenderedPageBreak/>
              <w:t>wskaźnika w 202</w:t>
            </w:r>
            <w:r w:rsidR="007D165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 xml:space="preserve"> r.</w:t>
            </w:r>
          </w:p>
        </w:tc>
        <w:tc>
          <w:tcPr>
            <w:tcW w:w="1091" w:type="pct"/>
          </w:tcPr>
          <w:p w14:paraId="73FF3961" w14:textId="38A2EEC0" w:rsidR="00A148B1" w:rsidRPr="006C1514" w:rsidRDefault="00A148B1" w:rsidP="00A148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lastRenderedPageBreak/>
              <w:t>Krótki opis zadania</w:t>
            </w:r>
          </w:p>
        </w:tc>
        <w:tc>
          <w:tcPr>
            <w:tcW w:w="455" w:type="pct"/>
          </w:tcPr>
          <w:p w14:paraId="21493620" w14:textId="1940E479" w:rsidR="00A148B1" w:rsidRPr="006C1514" w:rsidRDefault="00A148B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Koszty zadania</w:t>
            </w:r>
          </w:p>
        </w:tc>
        <w:tc>
          <w:tcPr>
            <w:tcW w:w="545" w:type="pct"/>
          </w:tcPr>
          <w:p w14:paraId="10AE3515" w14:textId="77777777" w:rsidR="00A148B1" w:rsidRPr="006C1514" w:rsidRDefault="00A148B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Źródła finansowania</w:t>
            </w:r>
          </w:p>
        </w:tc>
        <w:tc>
          <w:tcPr>
            <w:tcW w:w="727" w:type="pct"/>
          </w:tcPr>
          <w:p w14:paraId="063716BD" w14:textId="77777777" w:rsidR="00A148B1" w:rsidRPr="006C1514" w:rsidRDefault="00A148B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Realizator</w:t>
            </w:r>
          </w:p>
        </w:tc>
      </w:tr>
      <w:tr w:rsidR="00A148B1" w:rsidRPr="006C1514" w14:paraId="23DFAF2E" w14:textId="77777777" w:rsidTr="00A14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04225DFF" w14:textId="77777777" w:rsidR="00A148B1" w:rsidRPr="006C1514" w:rsidRDefault="00A148B1" w:rsidP="00711D7F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bookmarkStart w:id="6" w:name="_Hlk148792899"/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1. Poprawa bazy infrastrukturalnej oraz wyposażenia obiektów służących rehabilitacji leczniczej.</w:t>
            </w:r>
          </w:p>
        </w:tc>
        <w:tc>
          <w:tcPr>
            <w:tcW w:w="863" w:type="pct"/>
          </w:tcPr>
          <w:p w14:paraId="357CBD01" w14:textId="77777777" w:rsidR="00A148B1" w:rsidRPr="006C1514" w:rsidRDefault="00A148B1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1. Liczba obiektów rehabilitacji leczniczej dostosowanych do potrzeb osób z niepełnosprawnościami i wyposażonych w odpowiedni sprzęt.</w:t>
            </w:r>
          </w:p>
        </w:tc>
        <w:tc>
          <w:tcPr>
            <w:tcW w:w="455" w:type="pct"/>
          </w:tcPr>
          <w:p w14:paraId="0D6BA024" w14:textId="5BCC1380" w:rsidR="00A148B1" w:rsidRPr="006C1514" w:rsidRDefault="00A148B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91" w:type="pct"/>
          </w:tcPr>
          <w:p w14:paraId="7DCBBDEE" w14:textId="77777777" w:rsidR="00A148B1" w:rsidRPr="006C1514" w:rsidRDefault="00A148B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5" w:type="pct"/>
          </w:tcPr>
          <w:p w14:paraId="0C424116" w14:textId="1791D99A" w:rsidR="00A148B1" w:rsidRPr="006C1514" w:rsidRDefault="00A148B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5" w:type="pct"/>
          </w:tcPr>
          <w:p w14:paraId="574F0A56" w14:textId="2315D4CF" w:rsidR="00A148B1" w:rsidRPr="006C1514" w:rsidRDefault="00A148B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7" w:type="pct"/>
          </w:tcPr>
          <w:p w14:paraId="0E4C6587" w14:textId="176F477A" w:rsidR="00A148B1" w:rsidRPr="006C1514" w:rsidRDefault="00A148B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148B1" w:rsidRPr="006C1514" w14:paraId="294B790B" w14:textId="77777777" w:rsidTr="00A14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575047F5" w14:textId="77777777" w:rsidR="00A148B1" w:rsidRPr="006C1514" w:rsidRDefault="00A148B1" w:rsidP="00711D7F">
            <w:pPr>
              <w:spacing w:after="120" w:line="240" w:lineRule="auto"/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 xml:space="preserve">2. Dostosowanie publicznej i niepublicznej infrastruktury ochrony zdrowia do obowiązujących standardów w celu zapewnienia kompleksowej opieki medycznej dla mieszkańców </w:t>
            </w:r>
            <w: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Powiatu</w:t>
            </w:r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Wyszkowskiego</w:t>
            </w:r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863" w:type="pct"/>
          </w:tcPr>
          <w:p w14:paraId="3DE57073" w14:textId="77777777" w:rsidR="00A148B1" w:rsidRPr="006C1514" w:rsidRDefault="00A148B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 xml:space="preserve">1. Liczba wprowadzonych usprawnień mających na celu dostosowanie infrastruktury do potrzeb </w:t>
            </w:r>
            <w:proofErr w:type="spellStart"/>
            <w:r w:rsidRPr="006C1514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455" w:type="pct"/>
          </w:tcPr>
          <w:p w14:paraId="2617BB94" w14:textId="7B40C6E9" w:rsidR="00A148B1" w:rsidRPr="006C1514" w:rsidRDefault="00A148B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91" w:type="pct"/>
          </w:tcPr>
          <w:p w14:paraId="196AEE95" w14:textId="77777777" w:rsidR="00A148B1" w:rsidRPr="006C1514" w:rsidRDefault="00A148B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5" w:type="pct"/>
          </w:tcPr>
          <w:p w14:paraId="364F8C97" w14:textId="0A9D8F0E" w:rsidR="00A148B1" w:rsidRPr="006C1514" w:rsidRDefault="00A148B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5" w:type="pct"/>
          </w:tcPr>
          <w:p w14:paraId="0EA154B6" w14:textId="23DDAF5F" w:rsidR="00A148B1" w:rsidRPr="006C1514" w:rsidRDefault="00A148B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7" w:type="pct"/>
          </w:tcPr>
          <w:p w14:paraId="5E3B702E" w14:textId="3F15013F" w:rsidR="00A148B1" w:rsidRPr="006C1514" w:rsidRDefault="00A148B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tbl>
      <w:tblPr>
        <w:tblW w:w="15593" w:type="dxa"/>
        <w:tblInd w:w="-8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1418"/>
        <w:gridCol w:w="3402"/>
        <w:gridCol w:w="1417"/>
        <w:gridCol w:w="1701"/>
        <w:gridCol w:w="2268"/>
      </w:tblGrid>
      <w:tr w:rsidR="00D65F77" w:rsidRPr="005D3B93" w14:paraId="7D615B45" w14:textId="77777777" w:rsidTr="00DD515C">
        <w:tc>
          <w:tcPr>
            <w:tcW w:w="15593" w:type="dxa"/>
            <w:gridSpan w:val="7"/>
            <w:shd w:val="clear" w:color="auto" w:fill="D9D9D9" w:themeFill="background1" w:themeFillShade="D9"/>
            <w:vAlign w:val="center"/>
          </w:tcPr>
          <w:bookmarkEnd w:id="6"/>
          <w:p w14:paraId="4F6F56CA" w14:textId="77777777" w:rsidR="00D65F77" w:rsidRPr="005D3B93" w:rsidRDefault="00D65F77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3B93">
              <w:rPr>
                <w:rFonts w:eastAsia="Times New Roman" w:cstheme="minorHAnsi"/>
                <w:b/>
                <w:bCs/>
                <w:sz w:val="24"/>
                <w:szCs w:val="24"/>
              </w:rPr>
              <w:t>Cel 3. Zwiększenie dostępu do rehabilitacji społecznej.</w:t>
            </w:r>
          </w:p>
        </w:tc>
      </w:tr>
      <w:tr w:rsidR="00D65F77" w:rsidRPr="005D3B93" w14:paraId="207A1279" w14:textId="77777777" w:rsidTr="00DD515C">
        <w:tc>
          <w:tcPr>
            <w:tcW w:w="15593" w:type="dxa"/>
            <w:gridSpan w:val="7"/>
            <w:shd w:val="clear" w:color="auto" w:fill="FFFFFF" w:themeFill="background1"/>
            <w:vAlign w:val="center"/>
          </w:tcPr>
          <w:p w14:paraId="1AF768BE" w14:textId="77777777" w:rsidR="00D65F77" w:rsidRPr="005D3B93" w:rsidRDefault="00D65F77" w:rsidP="00711D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D3B93">
              <w:rPr>
                <w:rFonts w:eastAsia="Times New Roman" w:cstheme="minorHAnsi"/>
                <w:b/>
                <w:bCs/>
                <w:sz w:val="24"/>
                <w:szCs w:val="24"/>
              </w:rPr>
              <w:t>DZIAŁANIA na rzecz realizacji Celu 3.</w:t>
            </w:r>
          </w:p>
        </w:tc>
      </w:tr>
      <w:tr w:rsidR="000601C5" w:rsidRPr="005D3B93" w14:paraId="265F68B4" w14:textId="77777777" w:rsidTr="00373AB4">
        <w:tc>
          <w:tcPr>
            <w:tcW w:w="2694" w:type="dxa"/>
            <w:shd w:val="clear" w:color="auto" w:fill="auto"/>
          </w:tcPr>
          <w:p w14:paraId="06237072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5D3B93">
              <w:rPr>
                <w:rFonts w:eastAsia="Times New Roman" w:cstheme="minorHAnsi"/>
                <w:b/>
                <w:sz w:val="24"/>
                <w:szCs w:val="24"/>
              </w:rPr>
              <w:t>Nazwa działania</w:t>
            </w:r>
          </w:p>
        </w:tc>
        <w:tc>
          <w:tcPr>
            <w:tcW w:w="2693" w:type="dxa"/>
            <w:shd w:val="clear" w:color="auto" w:fill="auto"/>
          </w:tcPr>
          <w:p w14:paraId="189D79A4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5D3B93">
              <w:rPr>
                <w:rFonts w:eastAsia="Times New Roman" w:cstheme="minorHAnsi"/>
                <w:b/>
                <w:sz w:val="24"/>
                <w:szCs w:val="24"/>
              </w:rPr>
              <w:t>Nazwa wskaźnika</w:t>
            </w:r>
          </w:p>
        </w:tc>
        <w:tc>
          <w:tcPr>
            <w:tcW w:w="1418" w:type="dxa"/>
            <w:shd w:val="clear" w:color="auto" w:fill="auto"/>
          </w:tcPr>
          <w:p w14:paraId="6C505334" w14:textId="1F8CAA88" w:rsidR="000601C5" w:rsidRPr="005D3B93" w:rsidRDefault="000601C5" w:rsidP="000601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Osiągnięta wartość wskaźnika w 202</w:t>
            </w:r>
            <w:r w:rsidR="007D1651">
              <w:rPr>
                <w:rFonts w:eastAsia="Times New Roman" w:cstheme="minorHAnsi"/>
                <w:b/>
                <w:sz w:val="24"/>
                <w:szCs w:val="24"/>
              </w:rPr>
              <w:t>4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r. </w:t>
            </w:r>
          </w:p>
        </w:tc>
        <w:tc>
          <w:tcPr>
            <w:tcW w:w="3402" w:type="dxa"/>
            <w:shd w:val="clear" w:color="auto" w:fill="auto"/>
          </w:tcPr>
          <w:p w14:paraId="45530666" w14:textId="09629F51" w:rsidR="000601C5" w:rsidRPr="005D3B93" w:rsidRDefault="000601C5" w:rsidP="000601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Krótki opis zadania</w:t>
            </w:r>
          </w:p>
        </w:tc>
        <w:tc>
          <w:tcPr>
            <w:tcW w:w="1417" w:type="dxa"/>
            <w:shd w:val="clear" w:color="auto" w:fill="auto"/>
          </w:tcPr>
          <w:p w14:paraId="1D29570A" w14:textId="529F2F53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Koszty zadania</w:t>
            </w:r>
          </w:p>
        </w:tc>
        <w:tc>
          <w:tcPr>
            <w:tcW w:w="1701" w:type="dxa"/>
            <w:shd w:val="clear" w:color="auto" w:fill="auto"/>
          </w:tcPr>
          <w:p w14:paraId="55FCE842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5D3B93">
              <w:rPr>
                <w:rFonts w:eastAsia="Times New Roman" w:cstheme="minorHAnsi"/>
                <w:b/>
                <w:sz w:val="24"/>
                <w:szCs w:val="24"/>
              </w:rPr>
              <w:t>Źródła finansowania</w:t>
            </w:r>
          </w:p>
        </w:tc>
        <w:tc>
          <w:tcPr>
            <w:tcW w:w="2268" w:type="dxa"/>
            <w:shd w:val="clear" w:color="auto" w:fill="auto"/>
          </w:tcPr>
          <w:p w14:paraId="62670CB5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5D3B93">
              <w:rPr>
                <w:rFonts w:eastAsia="Times New Roman" w:cstheme="minorHAnsi"/>
                <w:b/>
                <w:sz w:val="24"/>
                <w:szCs w:val="24"/>
              </w:rPr>
              <w:t>Realizator</w:t>
            </w:r>
          </w:p>
        </w:tc>
      </w:tr>
      <w:tr w:rsidR="000601C5" w:rsidRPr="005D3B93" w14:paraId="1E6256D3" w14:textId="77777777" w:rsidTr="00DB15FC">
        <w:tc>
          <w:tcPr>
            <w:tcW w:w="2694" w:type="dxa"/>
          </w:tcPr>
          <w:p w14:paraId="354078EA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5D3B93">
              <w:rPr>
                <w:rFonts w:eastAsia="Times New Roman" w:cstheme="minorHAnsi"/>
                <w:bCs/>
                <w:sz w:val="24"/>
                <w:szCs w:val="24"/>
              </w:rPr>
              <w:t xml:space="preserve">1. Zapewnienie </w:t>
            </w:r>
            <w:proofErr w:type="spellStart"/>
            <w:r w:rsidRPr="005D3B93">
              <w:rPr>
                <w:rFonts w:eastAsia="Times New Roman" w:cstheme="minorHAnsi"/>
                <w:bCs/>
                <w:sz w:val="24"/>
                <w:szCs w:val="24"/>
              </w:rPr>
              <w:t>OzN</w:t>
            </w:r>
            <w:proofErr w:type="spellEnd"/>
            <w:r w:rsidRPr="005D3B93">
              <w:rPr>
                <w:rFonts w:eastAsia="Times New Roman" w:cstheme="minorHAnsi"/>
                <w:bCs/>
                <w:sz w:val="24"/>
                <w:szCs w:val="24"/>
              </w:rPr>
              <w:t xml:space="preserve"> i ich opiekunom dofinansowania udziału </w:t>
            </w:r>
            <w:r w:rsidRPr="005D3B93">
              <w:rPr>
                <w:rFonts w:eastAsia="Times New Roman" w:cstheme="minorHAnsi"/>
                <w:bCs/>
                <w:sz w:val="24"/>
                <w:szCs w:val="24"/>
              </w:rPr>
              <w:lastRenderedPageBreak/>
              <w:t>w turnusach rehabilitacyjnych.</w:t>
            </w:r>
          </w:p>
        </w:tc>
        <w:tc>
          <w:tcPr>
            <w:tcW w:w="2693" w:type="dxa"/>
          </w:tcPr>
          <w:p w14:paraId="056B7357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D3B93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1. Liczba </w:t>
            </w:r>
            <w:proofErr w:type="spellStart"/>
            <w:r w:rsidRPr="005D3B93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5D3B93">
              <w:rPr>
                <w:rFonts w:eastAsia="Times New Roman" w:cstheme="minorHAnsi"/>
                <w:sz w:val="24"/>
                <w:szCs w:val="24"/>
              </w:rPr>
              <w:t xml:space="preserve"> ubiegających się o</w:t>
            </w: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 w:rsidRPr="005D3B93">
              <w:rPr>
                <w:rFonts w:eastAsia="Times New Roman" w:cstheme="minorHAnsi"/>
                <w:sz w:val="24"/>
                <w:szCs w:val="24"/>
              </w:rPr>
              <w:t xml:space="preserve">dofinansowanie / </w:t>
            </w:r>
            <w:r w:rsidRPr="005D3B93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liczba </w:t>
            </w:r>
            <w:proofErr w:type="spellStart"/>
            <w:r w:rsidRPr="005D3B93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5D3B93">
              <w:rPr>
                <w:rFonts w:eastAsia="Times New Roman" w:cstheme="minorHAnsi"/>
                <w:sz w:val="24"/>
                <w:szCs w:val="24"/>
              </w:rPr>
              <w:t xml:space="preserve"> które uzyskały dofinansowanie do udziału w turnusie rehabilitacyjnym.</w:t>
            </w:r>
          </w:p>
        </w:tc>
        <w:tc>
          <w:tcPr>
            <w:tcW w:w="1418" w:type="dxa"/>
          </w:tcPr>
          <w:p w14:paraId="06348B47" w14:textId="4FB3C7CF" w:rsidR="000601C5" w:rsidRPr="005D3B93" w:rsidRDefault="000601C5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A677DE" w14:textId="77777777" w:rsidR="000601C5" w:rsidRPr="005D3B93" w:rsidRDefault="000601C5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514B7B" w14:textId="4963FE9D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98BF76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F60D1F" w14:textId="643110F2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601C5" w:rsidRPr="005D3B93" w14:paraId="5FB5547E" w14:textId="77777777" w:rsidTr="00E62C2C">
        <w:tc>
          <w:tcPr>
            <w:tcW w:w="2694" w:type="dxa"/>
          </w:tcPr>
          <w:p w14:paraId="3DA99A2B" w14:textId="77777777" w:rsidR="000601C5" w:rsidRPr="005D3B93" w:rsidRDefault="000601C5" w:rsidP="00711D7F">
            <w:pPr>
              <w:spacing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5D3B93">
              <w:rPr>
                <w:rFonts w:eastAsia="Times New Roman" w:cstheme="minorHAnsi"/>
                <w:bCs/>
                <w:sz w:val="24"/>
                <w:szCs w:val="24"/>
              </w:rPr>
              <w:t xml:space="preserve">2.Zapewnienie </w:t>
            </w:r>
            <w:proofErr w:type="spellStart"/>
            <w:r w:rsidRPr="005D3B93">
              <w:rPr>
                <w:rFonts w:eastAsia="Times New Roman" w:cstheme="minorHAnsi"/>
                <w:bCs/>
                <w:sz w:val="24"/>
                <w:szCs w:val="24"/>
              </w:rPr>
              <w:t>OzN</w:t>
            </w:r>
            <w:proofErr w:type="spellEnd"/>
            <w:r w:rsidRPr="005D3B93">
              <w:rPr>
                <w:rFonts w:eastAsia="Times New Roman" w:cstheme="minorHAnsi"/>
                <w:bCs/>
                <w:sz w:val="24"/>
                <w:szCs w:val="24"/>
              </w:rPr>
              <w:t xml:space="preserve"> dofinansowania zakupu sprzętu rehabilitacyjnego, przedmiotów ortopedycznych i środków pomocniczych.</w:t>
            </w:r>
          </w:p>
          <w:p w14:paraId="2E8C4255" w14:textId="77777777" w:rsidR="000601C5" w:rsidRPr="005D3B93" w:rsidRDefault="000601C5" w:rsidP="00711D7F">
            <w:pPr>
              <w:widowControl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D98122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D3B93">
              <w:rPr>
                <w:rFonts w:eastAsia="Times New Roman" w:cstheme="minorHAnsi"/>
                <w:sz w:val="24"/>
                <w:szCs w:val="24"/>
              </w:rPr>
              <w:t xml:space="preserve">1. Liczba </w:t>
            </w:r>
            <w:proofErr w:type="spellStart"/>
            <w:r w:rsidRPr="005D3B93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5D3B93">
              <w:rPr>
                <w:rFonts w:eastAsia="Times New Roman" w:cstheme="minorHAnsi"/>
                <w:sz w:val="24"/>
                <w:szCs w:val="24"/>
              </w:rPr>
              <w:t xml:space="preserve">, ubiegających się o dofinansowanie / liczba </w:t>
            </w:r>
            <w:proofErr w:type="spellStart"/>
            <w:r w:rsidRPr="005D3B93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5D3B93">
              <w:rPr>
                <w:rFonts w:eastAsia="Times New Roman" w:cstheme="minorHAnsi"/>
                <w:sz w:val="24"/>
                <w:szCs w:val="24"/>
              </w:rPr>
              <w:t xml:space="preserve"> które uzyskały dofinansowanie zaopatrzenia w sprzęt rehabilitacyjny i środki pomocnicze.</w:t>
            </w:r>
          </w:p>
        </w:tc>
        <w:tc>
          <w:tcPr>
            <w:tcW w:w="1418" w:type="dxa"/>
          </w:tcPr>
          <w:p w14:paraId="143BCF6B" w14:textId="77C83915" w:rsidR="000601C5" w:rsidRPr="005D3B93" w:rsidRDefault="000601C5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23A505" w14:textId="77777777" w:rsidR="000601C5" w:rsidRPr="005D3B93" w:rsidRDefault="000601C5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7E802B" w14:textId="6D879AA1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07B2CF" w14:textId="438F5A4A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638A17" w14:textId="3F0525FE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601C5" w:rsidRPr="005D3B93" w14:paraId="1E962C3B" w14:textId="77777777" w:rsidTr="00D5122C">
        <w:tc>
          <w:tcPr>
            <w:tcW w:w="2694" w:type="dxa"/>
          </w:tcPr>
          <w:p w14:paraId="4A775232" w14:textId="77777777" w:rsidR="000601C5" w:rsidRPr="005D3B93" w:rsidRDefault="000601C5" w:rsidP="00711D7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D3B93">
              <w:rPr>
                <w:rFonts w:cstheme="minorHAnsi"/>
                <w:sz w:val="24"/>
                <w:szCs w:val="24"/>
              </w:rPr>
              <w:t xml:space="preserve">3.Likwidacja barier architektonicznych, w komunikowaniu się i technicznych w związku z indywidualnymi potrzebami </w:t>
            </w:r>
            <w:proofErr w:type="spellStart"/>
            <w:r w:rsidRPr="005D3B93">
              <w:rPr>
                <w:rFonts w:cstheme="minorHAnsi"/>
                <w:sz w:val="24"/>
                <w:szCs w:val="24"/>
              </w:rPr>
              <w:t>OzN</w:t>
            </w:r>
            <w:proofErr w:type="spellEnd"/>
            <w:r w:rsidRPr="005D3B9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5E991BA2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D3B93">
              <w:rPr>
                <w:rFonts w:eastAsia="Times New Roman" w:cstheme="minorHAnsi"/>
                <w:sz w:val="24"/>
                <w:szCs w:val="24"/>
              </w:rPr>
              <w:t xml:space="preserve">1. Liczba </w:t>
            </w:r>
            <w:proofErr w:type="spellStart"/>
            <w:r w:rsidRPr="005D3B93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5D3B93">
              <w:rPr>
                <w:rFonts w:eastAsia="Times New Roman" w:cstheme="minorHAnsi"/>
                <w:sz w:val="24"/>
                <w:szCs w:val="24"/>
              </w:rPr>
              <w:t>, ubiegających się o</w:t>
            </w: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 w:rsidRPr="005D3B93">
              <w:rPr>
                <w:rFonts w:eastAsia="Times New Roman" w:cstheme="minorHAnsi"/>
                <w:sz w:val="24"/>
                <w:szCs w:val="24"/>
              </w:rPr>
              <w:t xml:space="preserve">dofinansowanie/ liczba </w:t>
            </w:r>
            <w:proofErr w:type="spellStart"/>
            <w:r w:rsidRPr="005D3B93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5D3B93">
              <w:rPr>
                <w:rFonts w:eastAsia="Times New Roman" w:cstheme="minorHAnsi"/>
                <w:sz w:val="24"/>
                <w:szCs w:val="24"/>
              </w:rPr>
              <w:t>, które uzyskały dofinansowanie do</w:t>
            </w: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 w:rsidRPr="005D3B93">
              <w:rPr>
                <w:rFonts w:eastAsia="Times New Roman" w:cstheme="minorHAnsi"/>
                <w:sz w:val="24"/>
                <w:szCs w:val="24"/>
              </w:rPr>
              <w:t>likwidacji barier architektonicznych, w komunikowaniu się i technicznych.</w:t>
            </w:r>
          </w:p>
        </w:tc>
        <w:tc>
          <w:tcPr>
            <w:tcW w:w="1418" w:type="dxa"/>
          </w:tcPr>
          <w:p w14:paraId="32C5FD07" w14:textId="1B8FD02F" w:rsidR="000601C5" w:rsidRPr="005D3B93" w:rsidRDefault="000601C5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380C62" w14:textId="77777777" w:rsidR="000601C5" w:rsidRPr="005D3B93" w:rsidRDefault="000601C5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3FF63A" w14:textId="6DA59C86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D5D4C1" w14:textId="3ADA8ED0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4FC71B" w14:textId="5742DB0E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601C5" w:rsidRPr="005D3B93" w14:paraId="331591B1" w14:textId="77777777" w:rsidTr="0087186B">
        <w:tc>
          <w:tcPr>
            <w:tcW w:w="2694" w:type="dxa"/>
            <w:vMerge w:val="restart"/>
          </w:tcPr>
          <w:p w14:paraId="022B899C" w14:textId="77777777" w:rsidR="000601C5" w:rsidRPr="00F16B22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16B22">
              <w:rPr>
                <w:rFonts w:cstheme="minorHAnsi"/>
                <w:sz w:val="24"/>
                <w:szCs w:val="24"/>
              </w:rPr>
              <w:t xml:space="preserve">4.Likwidacja barier transportowych z uwzględnieniem indywidualnych potrzeb </w:t>
            </w:r>
            <w:proofErr w:type="spellStart"/>
            <w:r w:rsidRPr="00F16B22">
              <w:rPr>
                <w:rFonts w:cstheme="minorHAnsi"/>
                <w:sz w:val="24"/>
                <w:szCs w:val="24"/>
              </w:rPr>
              <w:t>OzN</w:t>
            </w:r>
            <w:proofErr w:type="spellEnd"/>
            <w:r w:rsidRPr="00F16B22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vAlign w:val="center"/>
          </w:tcPr>
          <w:p w14:paraId="5B4AE5A9" w14:textId="77777777" w:rsidR="000601C5" w:rsidRPr="00FA38CC" w:rsidRDefault="000601C5" w:rsidP="00711D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B22">
              <w:rPr>
                <w:rFonts w:eastAsia="Times New Roman" w:cstheme="minorHAnsi"/>
                <w:bCs/>
                <w:sz w:val="24"/>
                <w:szCs w:val="24"/>
              </w:rPr>
              <w:t xml:space="preserve">1.Liczba </w:t>
            </w:r>
            <w:proofErr w:type="spellStart"/>
            <w:r w:rsidRPr="00F16B22">
              <w:rPr>
                <w:rFonts w:eastAsia="Times New Roman" w:cstheme="minorHAnsi"/>
                <w:bCs/>
                <w:sz w:val="24"/>
                <w:szCs w:val="24"/>
              </w:rPr>
              <w:t>OzN</w:t>
            </w:r>
            <w:proofErr w:type="spellEnd"/>
            <w:r w:rsidRPr="00F16B22">
              <w:rPr>
                <w:rFonts w:eastAsia="Times New Roman" w:cstheme="minorHAnsi"/>
                <w:bCs/>
                <w:sz w:val="24"/>
                <w:szCs w:val="24"/>
              </w:rPr>
              <w:t>, które otrzymały dofinansowanie na </w:t>
            </w:r>
            <w:r w:rsidRPr="00F16B22">
              <w:rPr>
                <w:rFonts w:cstheme="minorHAnsi"/>
                <w:sz w:val="24"/>
                <w:szCs w:val="24"/>
              </w:rPr>
              <w:t>pomoc w zakupie i montażu oprzyrządowania do posiadanego samochodu.</w:t>
            </w:r>
          </w:p>
        </w:tc>
        <w:tc>
          <w:tcPr>
            <w:tcW w:w="1418" w:type="dxa"/>
          </w:tcPr>
          <w:p w14:paraId="635962E1" w14:textId="6021A736" w:rsidR="000601C5" w:rsidRPr="005D3B93" w:rsidRDefault="000601C5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D5F381" w14:textId="77777777" w:rsidR="000601C5" w:rsidRPr="005D3B93" w:rsidRDefault="000601C5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4632788D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98B625D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52B634D4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601C5" w:rsidRPr="005D3B93" w14:paraId="1640D1A2" w14:textId="77777777" w:rsidTr="00C054BB">
        <w:tc>
          <w:tcPr>
            <w:tcW w:w="2694" w:type="dxa"/>
            <w:vMerge/>
          </w:tcPr>
          <w:p w14:paraId="5D83039F" w14:textId="77777777" w:rsidR="000601C5" w:rsidRPr="00F16B22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2EE02E" w14:textId="77777777" w:rsidR="000601C5" w:rsidRPr="00FA38CC" w:rsidRDefault="000601C5" w:rsidP="00711D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B22">
              <w:rPr>
                <w:rFonts w:eastAsia="Times New Roman" w:cstheme="minorHAnsi"/>
                <w:bCs/>
                <w:sz w:val="24"/>
                <w:szCs w:val="24"/>
              </w:rPr>
              <w:t xml:space="preserve">2.Liczba </w:t>
            </w:r>
            <w:proofErr w:type="spellStart"/>
            <w:r w:rsidRPr="00F16B22">
              <w:rPr>
                <w:rFonts w:eastAsia="Times New Roman" w:cstheme="minorHAnsi"/>
                <w:bCs/>
                <w:sz w:val="24"/>
                <w:szCs w:val="24"/>
              </w:rPr>
              <w:t>OzN</w:t>
            </w:r>
            <w:proofErr w:type="spellEnd"/>
            <w:r w:rsidRPr="00F16B22">
              <w:rPr>
                <w:rFonts w:eastAsia="Times New Roman" w:cstheme="minorHAnsi"/>
                <w:bCs/>
                <w:sz w:val="24"/>
                <w:szCs w:val="24"/>
              </w:rPr>
              <w:t>, które otrzymały dofinansowanie na </w:t>
            </w:r>
            <w:r w:rsidRPr="00F16B22">
              <w:rPr>
                <w:rFonts w:cstheme="minorHAnsi"/>
                <w:sz w:val="24"/>
                <w:szCs w:val="24"/>
              </w:rPr>
              <w:t>pomoc w uzyskaniu prawa jazdy.</w:t>
            </w:r>
          </w:p>
        </w:tc>
        <w:tc>
          <w:tcPr>
            <w:tcW w:w="1418" w:type="dxa"/>
          </w:tcPr>
          <w:p w14:paraId="4F5AEA06" w14:textId="7CA0DEDB" w:rsidR="000601C5" w:rsidRPr="005D3B93" w:rsidRDefault="000601C5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50AD39" w14:textId="77777777" w:rsidR="000601C5" w:rsidRPr="005D3B93" w:rsidRDefault="000601C5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5125E37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CB53D38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FFA7400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601C5" w:rsidRPr="005D3B93" w14:paraId="14C4180F" w14:textId="77777777" w:rsidTr="008F4D6E">
        <w:trPr>
          <w:trHeight w:val="1550"/>
        </w:trPr>
        <w:tc>
          <w:tcPr>
            <w:tcW w:w="2694" w:type="dxa"/>
            <w:vMerge w:val="restart"/>
          </w:tcPr>
          <w:p w14:paraId="4FB6FF14" w14:textId="77777777" w:rsidR="000601C5" w:rsidRPr="00F16B22" w:rsidRDefault="000601C5" w:rsidP="00711D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B22">
              <w:rPr>
                <w:rFonts w:cstheme="minorHAnsi"/>
                <w:sz w:val="24"/>
                <w:szCs w:val="24"/>
              </w:rPr>
              <w:t xml:space="preserve">5.Likwidacja barier w poruszaniu się z uwzględnieniem indywidualnych potrzeb </w:t>
            </w:r>
            <w:proofErr w:type="spellStart"/>
            <w:r w:rsidRPr="00F16B22">
              <w:rPr>
                <w:rFonts w:cstheme="minorHAnsi"/>
                <w:sz w:val="24"/>
                <w:szCs w:val="24"/>
              </w:rPr>
              <w:t>OzN</w:t>
            </w:r>
            <w:proofErr w:type="spellEnd"/>
            <w:r w:rsidRPr="00F16B2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A648A31" w14:textId="77777777" w:rsidR="000601C5" w:rsidRPr="00F16B22" w:rsidRDefault="000601C5" w:rsidP="00711D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B22">
              <w:rPr>
                <w:rFonts w:cstheme="minorHAnsi"/>
                <w:sz w:val="24"/>
                <w:szCs w:val="24"/>
              </w:rPr>
              <w:t xml:space="preserve">1.Liczba osób, którym przyznano pomoc na zakup wózków lub skuterów elektrycznych. </w:t>
            </w:r>
          </w:p>
        </w:tc>
        <w:tc>
          <w:tcPr>
            <w:tcW w:w="1418" w:type="dxa"/>
          </w:tcPr>
          <w:p w14:paraId="3E16512B" w14:textId="7412DED4" w:rsidR="000601C5" w:rsidRPr="005D3B93" w:rsidRDefault="000601C5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64A63F" w14:textId="77777777" w:rsidR="000601C5" w:rsidRPr="005D3B93" w:rsidRDefault="000601C5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314AA71D" w14:textId="2181BD44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7F9D07D" w14:textId="09F1EF9B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65C013CA" w14:textId="42928480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601C5" w:rsidRPr="005D3B93" w14:paraId="2C124FA8" w14:textId="77777777" w:rsidTr="00CF4777">
        <w:trPr>
          <w:trHeight w:val="2196"/>
        </w:trPr>
        <w:tc>
          <w:tcPr>
            <w:tcW w:w="2694" w:type="dxa"/>
            <w:vMerge/>
          </w:tcPr>
          <w:p w14:paraId="41DBAB99" w14:textId="77777777" w:rsidR="000601C5" w:rsidRPr="005D3B93" w:rsidRDefault="000601C5" w:rsidP="00711D7F">
            <w:pPr>
              <w:spacing w:after="0" w:line="240" w:lineRule="auto"/>
              <w:rPr>
                <w:rFonts w:cstheme="minorHAnsi"/>
                <w:color w:val="A2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52F69C" w14:textId="77777777" w:rsidR="000601C5" w:rsidRPr="00F16B22" w:rsidRDefault="000601C5" w:rsidP="00711D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Pr="00F16B22">
              <w:rPr>
                <w:rFonts w:cstheme="minorHAnsi"/>
                <w:sz w:val="24"/>
                <w:szCs w:val="24"/>
              </w:rPr>
              <w:t>Liczba osób, którym przyznano pomoc na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F16B22">
              <w:rPr>
                <w:rFonts w:cstheme="minorHAnsi"/>
                <w:sz w:val="24"/>
                <w:szCs w:val="24"/>
              </w:rPr>
              <w:t xml:space="preserve">utrzymanie sprawności technicznej posiadanego skutera lub wózka inwalidzkiego 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F16B22">
              <w:rPr>
                <w:rFonts w:cstheme="minorHAnsi"/>
                <w:sz w:val="24"/>
                <w:szCs w:val="24"/>
              </w:rPr>
              <w:t xml:space="preserve"> napęd</w:t>
            </w:r>
            <w:r>
              <w:rPr>
                <w:rFonts w:cstheme="minorHAnsi"/>
                <w:sz w:val="24"/>
                <w:szCs w:val="24"/>
              </w:rPr>
              <w:t>zie</w:t>
            </w:r>
            <w:r w:rsidRPr="00F16B22">
              <w:rPr>
                <w:rFonts w:cstheme="minorHAnsi"/>
                <w:sz w:val="24"/>
                <w:szCs w:val="24"/>
              </w:rPr>
              <w:t xml:space="preserve"> elektrycznym.</w:t>
            </w:r>
          </w:p>
        </w:tc>
        <w:tc>
          <w:tcPr>
            <w:tcW w:w="1418" w:type="dxa"/>
          </w:tcPr>
          <w:p w14:paraId="40CB72F9" w14:textId="4DEC0787" w:rsidR="000601C5" w:rsidRDefault="000601C5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37C783" w14:textId="77777777" w:rsidR="000601C5" w:rsidRPr="005D3B93" w:rsidRDefault="000601C5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CED9894" w14:textId="77777777" w:rsidR="000601C5" w:rsidRPr="005D3B93" w:rsidRDefault="000601C5" w:rsidP="00711D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2030AC9" w14:textId="77777777" w:rsidR="000601C5" w:rsidRPr="005D3B93" w:rsidRDefault="000601C5" w:rsidP="00711D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9C16A28" w14:textId="77777777" w:rsidR="000601C5" w:rsidRPr="005D3B93" w:rsidRDefault="000601C5" w:rsidP="00711D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601C5" w:rsidRPr="005D3B93" w14:paraId="225F3904" w14:textId="77777777" w:rsidTr="00FD35D3">
        <w:tc>
          <w:tcPr>
            <w:tcW w:w="2694" w:type="dxa"/>
          </w:tcPr>
          <w:p w14:paraId="5586B2AD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5D3B93">
              <w:rPr>
                <w:rFonts w:eastAsia="Times New Roman" w:cstheme="minorHAnsi"/>
                <w:sz w:val="24"/>
                <w:szCs w:val="24"/>
              </w:rPr>
              <w:t xml:space="preserve">6. Zwiększanie dostępu do rehabilitacji społecznej i zawodowej </w:t>
            </w:r>
            <w:proofErr w:type="spellStart"/>
            <w:r w:rsidRPr="005D3B93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5D3B93">
              <w:rPr>
                <w:rFonts w:eastAsia="Times New Roman" w:cstheme="minorHAnsi"/>
                <w:sz w:val="24"/>
                <w:szCs w:val="24"/>
              </w:rPr>
              <w:t xml:space="preserve"> w ramach WTZ</w:t>
            </w:r>
            <w:r w:rsidRPr="005D3B93">
              <w:rPr>
                <w:rFonts w:eastAsia="Times New Roman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B817E1A" w14:textId="77777777" w:rsidR="000601C5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D3B93">
              <w:rPr>
                <w:rFonts w:eastAsia="Times New Roman" w:cstheme="minorHAnsi"/>
                <w:sz w:val="24"/>
                <w:szCs w:val="24"/>
              </w:rPr>
              <w:t>1. Liczba uczestników WTZ/liczba oczekujących na</w:t>
            </w: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 w:rsidRPr="005D3B93">
              <w:rPr>
                <w:rFonts w:eastAsia="Times New Roman" w:cstheme="minorHAnsi"/>
                <w:sz w:val="24"/>
                <w:szCs w:val="24"/>
              </w:rPr>
              <w:t>miejsce w WTZ.</w:t>
            </w:r>
          </w:p>
          <w:p w14:paraId="21CF6A76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34017E" w14:textId="56A5F16C" w:rsidR="000601C5" w:rsidRPr="005D3B93" w:rsidRDefault="000601C5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CEB56F" w14:textId="77777777" w:rsidR="000601C5" w:rsidRPr="005D3B93" w:rsidRDefault="000601C5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135033" w14:textId="74FE95C8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ABD100" w14:textId="08064E82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7DB395" w14:textId="72E9A25A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65F77" w:rsidRPr="006C1514" w14:paraId="5DEBEF64" w14:textId="77777777" w:rsidTr="00DD515C">
        <w:tc>
          <w:tcPr>
            <w:tcW w:w="15593" w:type="dxa"/>
            <w:gridSpan w:val="7"/>
            <w:shd w:val="clear" w:color="auto" w:fill="D9D9D9" w:themeFill="background1" w:themeFillShade="D9"/>
            <w:vAlign w:val="center"/>
          </w:tcPr>
          <w:p w14:paraId="3A1B18C8" w14:textId="77777777" w:rsidR="00D65F77" w:rsidRDefault="00D65F77" w:rsidP="00711D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bookmarkStart w:id="7" w:name="_Hlk148793021"/>
            <w:r w:rsidRPr="006C151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Cel 4. </w:t>
            </w:r>
            <w:r w:rsidRPr="0049510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Tworzenie warunków do podnoszenia standardów usług świadczonych przez placówki pomocy społecznej </w:t>
            </w:r>
          </w:p>
          <w:p w14:paraId="3C9291B0" w14:textId="77777777" w:rsidR="00D65F77" w:rsidRPr="006C1514" w:rsidRDefault="00D65F77" w:rsidP="00711D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95105">
              <w:rPr>
                <w:rFonts w:eastAsia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m.in.</w:t>
            </w:r>
            <w:r w:rsidRPr="0049510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DPS oraz ośrodki wsparcia), w tym poszukiwanie nowych rozwiązań rozwoju usług, w tym w formie </w:t>
            </w:r>
            <w:proofErr w:type="spellStart"/>
            <w:r w:rsidRPr="00495105">
              <w:rPr>
                <w:rFonts w:eastAsia="Times New Roman" w:cs="Times New Roman"/>
                <w:b/>
                <w:bCs/>
                <w:sz w:val="24"/>
                <w:szCs w:val="24"/>
              </w:rPr>
              <w:t>zdeinstytucjonalizowanej</w:t>
            </w:r>
            <w:proofErr w:type="spellEnd"/>
            <w:r w:rsidRPr="00495105">
              <w:rPr>
                <w:rFonts w:eastAsia="Times New Roman" w:cs="Times New Roman"/>
                <w:b/>
                <w:bCs/>
                <w:sz w:val="24"/>
                <w:szCs w:val="24"/>
              </w:rPr>
              <w:t>.</w:t>
            </w:r>
            <w:bookmarkEnd w:id="7"/>
          </w:p>
        </w:tc>
      </w:tr>
      <w:tr w:rsidR="00D65F77" w:rsidRPr="006C1514" w14:paraId="58883B8C" w14:textId="77777777" w:rsidTr="00DD515C">
        <w:tc>
          <w:tcPr>
            <w:tcW w:w="15593" w:type="dxa"/>
            <w:gridSpan w:val="7"/>
            <w:shd w:val="clear" w:color="auto" w:fill="FFFFFF" w:themeFill="background1"/>
            <w:vAlign w:val="center"/>
          </w:tcPr>
          <w:p w14:paraId="3F4BC318" w14:textId="77777777" w:rsidR="00D65F77" w:rsidRPr="006C1514" w:rsidRDefault="00D65F77" w:rsidP="00711D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1514">
              <w:rPr>
                <w:rFonts w:eastAsia="Times New Roman" w:cs="Times New Roman"/>
                <w:b/>
                <w:bCs/>
                <w:sz w:val="24"/>
                <w:szCs w:val="24"/>
              </w:rPr>
              <w:t>DZIAŁANIA na rzecz realizacji Celu 4.</w:t>
            </w:r>
          </w:p>
        </w:tc>
      </w:tr>
      <w:tr w:rsidR="00E96035" w:rsidRPr="006C1514" w14:paraId="5198F9A5" w14:textId="77777777" w:rsidTr="00E96035">
        <w:tc>
          <w:tcPr>
            <w:tcW w:w="2694" w:type="dxa"/>
            <w:shd w:val="clear" w:color="auto" w:fill="auto"/>
          </w:tcPr>
          <w:p w14:paraId="7D613CCD" w14:textId="77777777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6C1514">
              <w:rPr>
                <w:rFonts w:eastAsia="Times New Roman" w:cs="Times New Roman"/>
                <w:b/>
                <w:sz w:val="24"/>
                <w:szCs w:val="24"/>
              </w:rPr>
              <w:t>Nazwa działania</w:t>
            </w:r>
          </w:p>
        </w:tc>
        <w:tc>
          <w:tcPr>
            <w:tcW w:w="2693" w:type="dxa"/>
            <w:shd w:val="clear" w:color="auto" w:fill="auto"/>
          </w:tcPr>
          <w:p w14:paraId="1666879A" w14:textId="77777777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6C1514">
              <w:rPr>
                <w:rFonts w:eastAsia="Times New Roman" w:cs="Times New Roman"/>
                <w:b/>
                <w:sz w:val="24"/>
                <w:szCs w:val="24"/>
              </w:rPr>
              <w:t>Nazwa wskaźnika</w:t>
            </w:r>
          </w:p>
        </w:tc>
        <w:tc>
          <w:tcPr>
            <w:tcW w:w="1418" w:type="dxa"/>
            <w:shd w:val="clear" w:color="auto" w:fill="auto"/>
          </w:tcPr>
          <w:p w14:paraId="766CCD9F" w14:textId="7F8E6394" w:rsidR="00E96035" w:rsidRPr="006C1514" w:rsidRDefault="00E96035" w:rsidP="00E9603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Osiągnięta wartość wskaźnika w 202</w:t>
            </w:r>
            <w:r w:rsidR="007D1651">
              <w:rPr>
                <w:rFonts w:eastAsia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r.</w:t>
            </w:r>
          </w:p>
        </w:tc>
        <w:tc>
          <w:tcPr>
            <w:tcW w:w="3402" w:type="dxa"/>
            <w:shd w:val="clear" w:color="auto" w:fill="auto"/>
          </w:tcPr>
          <w:p w14:paraId="319906D2" w14:textId="5F847BC4" w:rsidR="00E96035" w:rsidRPr="006C1514" w:rsidRDefault="00E96035" w:rsidP="00E9603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Krótki opis zadania</w:t>
            </w:r>
          </w:p>
        </w:tc>
        <w:tc>
          <w:tcPr>
            <w:tcW w:w="1417" w:type="dxa"/>
            <w:shd w:val="clear" w:color="auto" w:fill="auto"/>
          </w:tcPr>
          <w:p w14:paraId="56A76A79" w14:textId="2DC0F031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Koszty zadania</w:t>
            </w:r>
          </w:p>
        </w:tc>
        <w:tc>
          <w:tcPr>
            <w:tcW w:w="1701" w:type="dxa"/>
            <w:shd w:val="clear" w:color="auto" w:fill="auto"/>
          </w:tcPr>
          <w:p w14:paraId="6FAC8908" w14:textId="77777777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6C1514">
              <w:rPr>
                <w:rFonts w:eastAsia="Times New Roman" w:cs="Times New Roman"/>
                <w:b/>
                <w:sz w:val="24"/>
                <w:szCs w:val="24"/>
              </w:rPr>
              <w:t>Źródła finansowania</w:t>
            </w:r>
          </w:p>
        </w:tc>
        <w:tc>
          <w:tcPr>
            <w:tcW w:w="2268" w:type="dxa"/>
            <w:shd w:val="clear" w:color="auto" w:fill="auto"/>
          </w:tcPr>
          <w:p w14:paraId="4911F962" w14:textId="77777777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6C1514">
              <w:rPr>
                <w:rFonts w:eastAsia="Times New Roman" w:cs="Times New Roman"/>
                <w:b/>
                <w:sz w:val="24"/>
                <w:szCs w:val="24"/>
              </w:rPr>
              <w:t>Realizator</w:t>
            </w:r>
          </w:p>
        </w:tc>
      </w:tr>
      <w:tr w:rsidR="00E96035" w:rsidRPr="006C1514" w14:paraId="5480C09B" w14:textId="77777777" w:rsidTr="000D4F14">
        <w:tc>
          <w:tcPr>
            <w:tcW w:w="2694" w:type="dxa"/>
          </w:tcPr>
          <w:p w14:paraId="74AE0EFF" w14:textId="77777777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bookmarkStart w:id="8" w:name="_Hlk148793045"/>
            <w:r w:rsidRPr="006C1514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1. </w:t>
            </w:r>
            <w:r w:rsidRPr="006C1514">
              <w:rPr>
                <w:rFonts w:eastAsia="Times New Roman" w:cs="Times New Roman"/>
                <w:bCs/>
                <w:sz w:val="24"/>
                <w:szCs w:val="24"/>
              </w:rPr>
              <w:t>Wspieranie działań na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 </w:t>
            </w:r>
            <w:r w:rsidRPr="006C1514">
              <w:rPr>
                <w:rFonts w:eastAsia="Times New Roman" w:cs="Times New Roman"/>
                <w:bCs/>
                <w:sz w:val="24"/>
                <w:szCs w:val="24"/>
              </w:rPr>
              <w:t>rzecz utrzymania obowiązujących standardów usług świadczonych przez domy pomocy społecznej.</w:t>
            </w:r>
          </w:p>
        </w:tc>
        <w:tc>
          <w:tcPr>
            <w:tcW w:w="2693" w:type="dxa"/>
          </w:tcPr>
          <w:p w14:paraId="54824798" w14:textId="77777777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1514">
              <w:rPr>
                <w:rFonts w:eastAsia="Times New Roman" w:cs="Times New Roman"/>
                <w:sz w:val="24"/>
                <w:szCs w:val="24"/>
              </w:rPr>
              <w:t>1. Kwota uzyskanych środków na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  <w:r w:rsidRPr="006C1514">
              <w:rPr>
                <w:rFonts w:eastAsia="Times New Roman" w:cs="Times New Roman"/>
                <w:sz w:val="24"/>
                <w:szCs w:val="24"/>
              </w:rPr>
              <w:t>standaryzacje usług.</w:t>
            </w:r>
          </w:p>
        </w:tc>
        <w:tc>
          <w:tcPr>
            <w:tcW w:w="1418" w:type="dxa"/>
          </w:tcPr>
          <w:p w14:paraId="25016EE8" w14:textId="1407A074" w:rsidR="00E96035" w:rsidRPr="006C1514" w:rsidRDefault="00E96035" w:rsidP="00711D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5E2F7F" w14:textId="77777777" w:rsidR="00E96035" w:rsidRPr="006C1514" w:rsidRDefault="00E96035" w:rsidP="00711D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50F799" w14:textId="4BB9AE27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67F16A" w14:textId="1D652142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A52B73" w14:textId="2C5A4065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96035" w:rsidRPr="006C1514" w14:paraId="614968E1" w14:textId="77777777" w:rsidTr="00933E72">
        <w:trPr>
          <w:trHeight w:val="2637"/>
        </w:trPr>
        <w:tc>
          <w:tcPr>
            <w:tcW w:w="2694" w:type="dxa"/>
          </w:tcPr>
          <w:p w14:paraId="6A69CE60" w14:textId="77777777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6C1514">
              <w:rPr>
                <w:rFonts w:eastAsia="Times New Roman" w:cs="Times New Roman"/>
                <w:sz w:val="24"/>
                <w:szCs w:val="24"/>
              </w:rPr>
              <w:t xml:space="preserve">2. </w:t>
            </w:r>
            <w:r w:rsidRPr="006C1514">
              <w:rPr>
                <w:rFonts w:eastAsia="Times New Roman" w:cs="Times New Roman"/>
                <w:bCs/>
                <w:sz w:val="24"/>
                <w:szCs w:val="24"/>
              </w:rPr>
              <w:t xml:space="preserve">Tworzenie warunków do powstania centrów opiekuńczo-mieszkalnych. </w:t>
            </w:r>
          </w:p>
        </w:tc>
        <w:tc>
          <w:tcPr>
            <w:tcW w:w="2693" w:type="dxa"/>
          </w:tcPr>
          <w:p w14:paraId="781F316E" w14:textId="77777777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1514">
              <w:rPr>
                <w:rFonts w:eastAsia="Times New Roman" w:cs="Times New Roman"/>
                <w:sz w:val="24"/>
                <w:szCs w:val="24"/>
              </w:rPr>
              <w:t>1. Liczba centrów opiekuńczo-mieszkalnych.</w:t>
            </w:r>
          </w:p>
        </w:tc>
        <w:tc>
          <w:tcPr>
            <w:tcW w:w="1418" w:type="dxa"/>
          </w:tcPr>
          <w:p w14:paraId="3D59F0BB" w14:textId="77777777" w:rsidR="00E96035" w:rsidRPr="006C1514" w:rsidRDefault="00E96035" w:rsidP="00711D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07D411" w14:textId="77777777" w:rsidR="00E96035" w:rsidRPr="006C1514" w:rsidRDefault="00E96035" w:rsidP="00711D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5F4B71" w14:textId="1D0B394F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899AF3" w14:textId="2791BCF8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0A396A" w14:textId="03A3376B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96035" w:rsidRPr="006C1514" w14:paraId="28D5436A" w14:textId="77777777" w:rsidTr="00B13F11">
        <w:tc>
          <w:tcPr>
            <w:tcW w:w="2694" w:type="dxa"/>
          </w:tcPr>
          <w:p w14:paraId="5849639E" w14:textId="77777777" w:rsidR="00E96035" w:rsidRPr="006C1514" w:rsidDel="005C66C2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1514">
              <w:rPr>
                <w:rFonts w:eastAsia="Times New Roman" w:cs="Times New Roman"/>
                <w:sz w:val="24"/>
                <w:szCs w:val="24"/>
              </w:rPr>
              <w:t>3. Tworzenie warunków do powstawania miejsc skierowanych do osób z zaburzeniami ze spektrum autyzmu.</w:t>
            </w:r>
          </w:p>
        </w:tc>
        <w:tc>
          <w:tcPr>
            <w:tcW w:w="2693" w:type="dxa"/>
          </w:tcPr>
          <w:p w14:paraId="127F831C" w14:textId="77777777" w:rsidR="00E96035" w:rsidRPr="006C1514" w:rsidDel="005C66C2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1514">
              <w:rPr>
                <w:rFonts w:eastAsia="Times New Roman" w:cs="Times New Roman"/>
                <w:sz w:val="24"/>
                <w:szCs w:val="24"/>
              </w:rPr>
              <w:t xml:space="preserve">1. Liczba klubów samopomocy lub innych form prawnych ośrodków wsparcia dla osób z zaburzeniami ze spektrum autyzmu. </w:t>
            </w:r>
          </w:p>
        </w:tc>
        <w:tc>
          <w:tcPr>
            <w:tcW w:w="1418" w:type="dxa"/>
          </w:tcPr>
          <w:p w14:paraId="40D5936D" w14:textId="2A578B99" w:rsidR="00E96035" w:rsidRPr="006C1514" w:rsidDel="005C66C2" w:rsidRDefault="00E96035" w:rsidP="00711D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F1B7FA" w14:textId="77777777" w:rsidR="00E96035" w:rsidRPr="006C1514" w:rsidRDefault="00E96035" w:rsidP="00711D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2B987C" w14:textId="6FCEE608" w:rsidR="00E96035" w:rsidRPr="006C1514" w:rsidDel="005C66C2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859C65" w14:textId="34F9D78C" w:rsidR="00E96035" w:rsidRPr="006C1514" w:rsidDel="005C66C2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CDB63F" w14:textId="52A23C8D" w:rsidR="00E96035" w:rsidRPr="006C1514" w:rsidDel="005C66C2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96035" w:rsidRPr="006C1514" w14:paraId="0C378223" w14:textId="77777777" w:rsidTr="000B7ADB">
        <w:tc>
          <w:tcPr>
            <w:tcW w:w="2694" w:type="dxa"/>
          </w:tcPr>
          <w:p w14:paraId="1887F9A7" w14:textId="77777777" w:rsidR="00E96035" w:rsidRPr="006C1514" w:rsidRDefault="00E96035" w:rsidP="00711D7F">
            <w:pPr>
              <w:spacing w:after="2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C1514">
              <w:rPr>
                <w:rFonts w:eastAsia="Times New Roman" w:cs="Times New Roman"/>
                <w:bCs/>
                <w:sz w:val="24"/>
                <w:szCs w:val="24"/>
              </w:rPr>
              <w:t xml:space="preserve">4. Poszukiwanie możliwości rozszerzenia oferty placówek całodobowych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(DPS) </w:t>
            </w:r>
            <w:r w:rsidRPr="006C1514">
              <w:rPr>
                <w:rFonts w:eastAsia="Times New Roman" w:cs="Times New Roman"/>
                <w:bCs/>
                <w:sz w:val="24"/>
                <w:szCs w:val="24"/>
              </w:rPr>
              <w:t>o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 </w:t>
            </w:r>
            <w:r w:rsidRPr="006C1514">
              <w:rPr>
                <w:rFonts w:eastAsia="Times New Roman" w:cs="Times New Roman"/>
                <w:bCs/>
                <w:sz w:val="24"/>
                <w:szCs w:val="24"/>
              </w:rPr>
              <w:t xml:space="preserve">prowadzenie usług świadczonych w społeczności lokalnej (w formie </w:t>
            </w:r>
            <w:proofErr w:type="spellStart"/>
            <w:r w:rsidRPr="006C1514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zdeinstytucjonalizowanej</w:t>
            </w:r>
            <w:proofErr w:type="spellEnd"/>
            <w:r w:rsidRPr="006C1514">
              <w:rPr>
                <w:rFonts w:eastAsia="Times New Roman" w:cs="Times New Roman"/>
                <w:bCs/>
                <w:sz w:val="24"/>
                <w:szCs w:val="24"/>
              </w:rPr>
              <w:t xml:space="preserve">). </w:t>
            </w:r>
          </w:p>
        </w:tc>
        <w:tc>
          <w:tcPr>
            <w:tcW w:w="2693" w:type="dxa"/>
          </w:tcPr>
          <w:p w14:paraId="3381325E" w14:textId="77777777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1514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1. Liczba </w:t>
            </w:r>
            <w:r>
              <w:rPr>
                <w:rFonts w:eastAsia="Times New Roman" w:cs="Times New Roman"/>
                <w:sz w:val="24"/>
                <w:szCs w:val="24"/>
              </w:rPr>
              <w:t>DPS</w:t>
            </w:r>
            <w:r w:rsidRPr="006C1514">
              <w:rPr>
                <w:rFonts w:eastAsia="Times New Roman" w:cs="Times New Roman"/>
                <w:sz w:val="24"/>
                <w:szCs w:val="24"/>
              </w:rPr>
              <w:t xml:space="preserve"> prowadzących usługi w społeczności lokalnej. </w:t>
            </w:r>
          </w:p>
        </w:tc>
        <w:tc>
          <w:tcPr>
            <w:tcW w:w="1418" w:type="dxa"/>
          </w:tcPr>
          <w:p w14:paraId="7E760A8C" w14:textId="62830B48" w:rsidR="00E96035" w:rsidRPr="006C1514" w:rsidRDefault="00E96035" w:rsidP="00711D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D8880A" w14:textId="77777777" w:rsidR="00E96035" w:rsidRPr="006C1514" w:rsidRDefault="00E96035" w:rsidP="00711D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E7DBC6" w14:textId="2CAC54E2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E7033D" w14:textId="59D3C7FF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73F980" w14:textId="7B9337E2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bookmarkEnd w:id="8"/>
      <w:tr w:rsidR="00D65F77" w:rsidRPr="00D072BE" w14:paraId="4E799C8F" w14:textId="77777777" w:rsidTr="00DD515C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c>
          <w:tcPr>
            <w:tcW w:w="15593" w:type="dxa"/>
            <w:gridSpan w:val="7"/>
            <w:shd w:val="clear" w:color="auto" w:fill="7030A0"/>
            <w:vAlign w:val="center"/>
          </w:tcPr>
          <w:p w14:paraId="22F7B347" w14:textId="77777777" w:rsidR="00D65F77" w:rsidRDefault="00D65F77" w:rsidP="00711D7F">
            <w:pPr>
              <w:widowControl w:val="0"/>
              <w:spacing w:after="120"/>
              <w:contextualSpacing/>
              <w:jc w:val="center"/>
              <w:rPr>
                <w:rFonts w:eastAsia="Times New Roman" w:cstheme="minorHAnsi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bCs/>
                <w:color w:val="F2F2F2" w:themeColor="background1" w:themeShade="F2"/>
                <w:sz w:val="24"/>
                <w:szCs w:val="24"/>
              </w:rPr>
              <w:t xml:space="preserve">PRIORYTET V. ORGANIZOWANIE ŚRODOWISKOWEGO WSPARCIA I POMOCY SPOŁECZNEJ </w:t>
            </w:r>
          </w:p>
          <w:p w14:paraId="13A57B58" w14:textId="77777777" w:rsidR="00D65F77" w:rsidRPr="00D072BE" w:rsidRDefault="00D65F77" w:rsidP="00711D7F">
            <w:pPr>
              <w:widowControl w:val="0"/>
              <w:spacing w:after="120"/>
              <w:contextualSpacing/>
              <w:jc w:val="center"/>
              <w:rPr>
                <w:rFonts w:eastAsia="Times New Roman" w:cstheme="minorHAnsi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bCs/>
                <w:color w:val="F2F2F2" w:themeColor="background1" w:themeShade="F2"/>
                <w:sz w:val="24"/>
                <w:szCs w:val="24"/>
              </w:rPr>
              <w:t>OSOBOM Z NIEPEŁNOSPRAWNOŚCIAMI I ICH RODZINOM.</w:t>
            </w:r>
          </w:p>
        </w:tc>
      </w:tr>
      <w:tr w:rsidR="00D65F77" w:rsidRPr="00D072BE" w14:paraId="5896899F" w14:textId="77777777" w:rsidTr="00DD515C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c>
          <w:tcPr>
            <w:tcW w:w="15593" w:type="dxa"/>
            <w:gridSpan w:val="7"/>
            <w:shd w:val="clear" w:color="auto" w:fill="E2CFF1"/>
            <w:vAlign w:val="center"/>
          </w:tcPr>
          <w:p w14:paraId="2A77FFA1" w14:textId="77777777" w:rsidR="00D65F77" w:rsidRPr="00D072BE" w:rsidRDefault="00D65F77" w:rsidP="00711D7F">
            <w:pPr>
              <w:widowControl w:val="0"/>
              <w:spacing w:after="120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bCs/>
                <w:sz w:val="24"/>
                <w:szCs w:val="24"/>
              </w:rPr>
              <w:t>Cel 1. Rozwijanie usług wspierających.</w:t>
            </w:r>
          </w:p>
        </w:tc>
      </w:tr>
      <w:tr w:rsidR="00D65F77" w:rsidRPr="00D072BE" w14:paraId="51924E95" w14:textId="77777777" w:rsidTr="00DD515C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c>
          <w:tcPr>
            <w:tcW w:w="15593" w:type="dxa"/>
            <w:gridSpan w:val="7"/>
            <w:shd w:val="clear" w:color="auto" w:fill="auto"/>
            <w:vAlign w:val="center"/>
          </w:tcPr>
          <w:p w14:paraId="222A7334" w14:textId="77777777" w:rsidR="00D65F77" w:rsidRPr="00D072BE" w:rsidRDefault="00D65F77" w:rsidP="00711D7F">
            <w:pPr>
              <w:widowControl w:val="0"/>
              <w:spacing w:after="120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bCs/>
                <w:sz w:val="24"/>
                <w:szCs w:val="24"/>
              </w:rPr>
              <w:t>DZIAŁANIA na rzecz realizacji Celu 1</w:t>
            </w:r>
          </w:p>
        </w:tc>
      </w:tr>
      <w:tr w:rsidR="0028123D" w:rsidRPr="00D072BE" w14:paraId="45DBDEB1" w14:textId="77777777" w:rsidTr="00402515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c>
          <w:tcPr>
            <w:tcW w:w="2694" w:type="dxa"/>
            <w:shd w:val="clear" w:color="auto" w:fill="auto"/>
          </w:tcPr>
          <w:p w14:paraId="74DD88E9" w14:textId="77777777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sz w:val="24"/>
                <w:szCs w:val="24"/>
              </w:rPr>
              <w:t>Nazwa działania</w:t>
            </w:r>
          </w:p>
        </w:tc>
        <w:tc>
          <w:tcPr>
            <w:tcW w:w="2693" w:type="dxa"/>
            <w:shd w:val="clear" w:color="auto" w:fill="auto"/>
          </w:tcPr>
          <w:p w14:paraId="71DA4A3A" w14:textId="77777777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sz w:val="24"/>
                <w:szCs w:val="24"/>
              </w:rPr>
              <w:t>Nazwa wskaźnika</w:t>
            </w:r>
          </w:p>
        </w:tc>
        <w:tc>
          <w:tcPr>
            <w:tcW w:w="1418" w:type="dxa"/>
            <w:shd w:val="clear" w:color="auto" w:fill="auto"/>
          </w:tcPr>
          <w:p w14:paraId="5E5E8F60" w14:textId="50D5237F" w:rsidR="0028123D" w:rsidRPr="00D072BE" w:rsidRDefault="0028123D" w:rsidP="00732E4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Osiągnięta wartość wskaźnika w 202</w:t>
            </w:r>
            <w:r w:rsidR="007D1651">
              <w:rPr>
                <w:rFonts w:eastAsia="Times New Roman" w:cstheme="minorHAnsi"/>
                <w:b/>
                <w:sz w:val="24"/>
                <w:szCs w:val="24"/>
              </w:rPr>
              <w:t>4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3402" w:type="dxa"/>
            <w:shd w:val="clear" w:color="auto" w:fill="auto"/>
          </w:tcPr>
          <w:p w14:paraId="7E8CEB76" w14:textId="47EA7DD8" w:rsidR="0028123D" w:rsidRPr="00D072BE" w:rsidRDefault="0028123D" w:rsidP="00732E4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Krótki opis zadania</w:t>
            </w:r>
          </w:p>
        </w:tc>
        <w:tc>
          <w:tcPr>
            <w:tcW w:w="1417" w:type="dxa"/>
            <w:shd w:val="clear" w:color="auto" w:fill="auto"/>
          </w:tcPr>
          <w:p w14:paraId="7F320599" w14:textId="113D6444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Koszty zadania</w:t>
            </w:r>
          </w:p>
        </w:tc>
        <w:tc>
          <w:tcPr>
            <w:tcW w:w="1701" w:type="dxa"/>
            <w:shd w:val="clear" w:color="auto" w:fill="auto"/>
          </w:tcPr>
          <w:p w14:paraId="3D0DC8FA" w14:textId="77777777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sz w:val="24"/>
                <w:szCs w:val="24"/>
              </w:rPr>
              <w:t>Źródła finansowania</w:t>
            </w:r>
          </w:p>
        </w:tc>
        <w:tc>
          <w:tcPr>
            <w:tcW w:w="2268" w:type="dxa"/>
            <w:shd w:val="clear" w:color="auto" w:fill="auto"/>
          </w:tcPr>
          <w:p w14:paraId="54E3E52D" w14:textId="77777777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sz w:val="24"/>
                <w:szCs w:val="24"/>
              </w:rPr>
              <w:t>Realizator</w:t>
            </w:r>
          </w:p>
        </w:tc>
      </w:tr>
      <w:tr w:rsidR="0028123D" w:rsidRPr="00D072BE" w14:paraId="365E4D8F" w14:textId="77777777" w:rsidTr="004407FF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rPr>
          <w:trHeight w:val="901"/>
        </w:trPr>
        <w:tc>
          <w:tcPr>
            <w:tcW w:w="2694" w:type="dxa"/>
            <w:vMerge w:val="restart"/>
            <w:shd w:val="clear" w:color="auto" w:fill="auto"/>
          </w:tcPr>
          <w:p w14:paraId="1EFB02FF" w14:textId="77777777" w:rsidR="0028123D" w:rsidRPr="00D072BE" w:rsidRDefault="0028123D" w:rsidP="00711D7F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sz w:val="24"/>
                <w:szCs w:val="24"/>
              </w:rPr>
              <w:t>1. Rozwój usług opiekuńczych oraz specjalistycznych usług opiekuńczych dla osób z zaburzeniami psychicznymi w każdej gminie powiatu wyszkowskiego.</w:t>
            </w:r>
          </w:p>
        </w:tc>
        <w:tc>
          <w:tcPr>
            <w:tcW w:w="2693" w:type="dxa"/>
            <w:shd w:val="clear" w:color="auto" w:fill="auto"/>
          </w:tcPr>
          <w:p w14:paraId="1EAEAA2F" w14:textId="77777777" w:rsidR="0028123D" w:rsidRPr="00D072BE" w:rsidRDefault="0028123D" w:rsidP="00711D7F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sz w:val="24"/>
                <w:szCs w:val="24"/>
              </w:rPr>
              <w:t xml:space="preserve">1.Liczba osób, które skorzystały z usług opiekuńczych. </w:t>
            </w:r>
          </w:p>
        </w:tc>
        <w:tc>
          <w:tcPr>
            <w:tcW w:w="1418" w:type="dxa"/>
            <w:shd w:val="clear" w:color="auto" w:fill="auto"/>
          </w:tcPr>
          <w:p w14:paraId="2DC393BC" w14:textId="1C303365" w:rsidR="0028123D" w:rsidRPr="00D072BE" w:rsidRDefault="0028123D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AD97898" w14:textId="77777777" w:rsidR="0028123D" w:rsidRPr="00D072BE" w:rsidRDefault="0028123D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53F41A43" w14:textId="662BDF39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56A05B46" w14:textId="0B91746B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0DA6B96" w14:textId="15F24D70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8123D" w:rsidRPr="00D072BE" w14:paraId="50806B93" w14:textId="77777777" w:rsidTr="00C74D76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rPr>
          <w:trHeight w:val="1464"/>
        </w:trPr>
        <w:tc>
          <w:tcPr>
            <w:tcW w:w="2694" w:type="dxa"/>
            <w:vMerge/>
            <w:shd w:val="clear" w:color="auto" w:fill="auto"/>
          </w:tcPr>
          <w:p w14:paraId="5AD22849" w14:textId="77777777" w:rsidR="0028123D" w:rsidRPr="00D072BE" w:rsidRDefault="0028123D" w:rsidP="00711D7F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B606158" w14:textId="77777777" w:rsidR="0028123D" w:rsidRPr="00D072BE" w:rsidRDefault="0028123D" w:rsidP="00711D7F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sz w:val="24"/>
                <w:szCs w:val="24"/>
              </w:rPr>
              <w:t>2. Liczba osób, które skorzystały z usług opiekuńczych dla osób z zaburzeniami psychicznymi.</w:t>
            </w:r>
          </w:p>
        </w:tc>
        <w:tc>
          <w:tcPr>
            <w:tcW w:w="1418" w:type="dxa"/>
            <w:shd w:val="clear" w:color="auto" w:fill="auto"/>
          </w:tcPr>
          <w:p w14:paraId="4B834B3A" w14:textId="5D9DA7D2" w:rsidR="0028123D" w:rsidRPr="00D072BE" w:rsidRDefault="0028123D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4D95FF3" w14:textId="77777777" w:rsidR="0028123D" w:rsidRPr="00D072BE" w:rsidRDefault="0028123D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242D19C" w14:textId="77777777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8700977" w14:textId="77777777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D27F220" w14:textId="77777777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8123D" w:rsidRPr="00D072BE" w14:paraId="5557DB95" w14:textId="77777777" w:rsidTr="002836BD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c>
          <w:tcPr>
            <w:tcW w:w="2694" w:type="dxa"/>
            <w:shd w:val="clear" w:color="auto" w:fill="auto"/>
          </w:tcPr>
          <w:p w14:paraId="69ABB7D9" w14:textId="77777777" w:rsidR="0028123D" w:rsidRPr="00D072BE" w:rsidRDefault="0028123D" w:rsidP="00711D7F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sz w:val="24"/>
                <w:szCs w:val="24"/>
              </w:rPr>
              <w:t xml:space="preserve">2. Rozwój usług asystencji osobistej dla </w:t>
            </w:r>
            <w:proofErr w:type="spellStart"/>
            <w:r w:rsidRPr="00D072BE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D072BE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</w:tcPr>
          <w:p w14:paraId="7BB8EAAD" w14:textId="77777777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sz w:val="24"/>
                <w:szCs w:val="24"/>
              </w:rPr>
              <w:t xml:space="preserve">1. Liczba </w:t>
            </w:r>
            <w:proofErr w:type="spellStart"/>
            <w:r w:rsidRPr="00D072BE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D072BE">
              <w:rPr>
                <w:rFonts w:eastAsia="Times New Roman" w:cstheme="minorHAnsi"/>
                <w:sz w:val="24"/>
                <w:szCs w:val="24"/>
              </w:rPr>
              <w:t xml:space="preserve">, które skorzystały z usług asystencji osobistej. </w:t>
            </w:r>
          </w:p>
        </w:tc>
        <w:tc>
          <w:tcPr>
            <w:tcW w:w="1418" w:type="dxa"/>
            <w:shd w:val="clear" w:color="auto" w:fill="auto"/>
          </w:tcPr>
          <w:p w14:paraId="000FEFCE" w14:textId="35ADE3EF" w:rsidR="0028123D" w:rsidRPr="00D072BE" w:rsidRDefault="0028123D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049D9DD" w14:textId="77777777" w:rsidR="0028123D" w:rsidRPr="00D072BE" w:rsidRDefault="0028123D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C37A88E" w14:textId="4F81D107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E4A5568" w14:textId="106A0D02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B5FCD67" w14:textId="043C17CF" w:rsidR="0028123D" w:rsidRPr="00D072BE" w:rsidRDefault="0028123D" w:rsidP="00711D7F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8123D" w:rsidRPr="00D072BE" w14:paraId="59EE15F1" w14:textId="77777777" w:rsidTr="006745EF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c>
          <w:tcPr>
            <w:tcW w:w="2694" w:type="dxa"/>
            <w:shd w:val="clear" w:color="auto" w:fill="auto"/>
          </w:tcPr>
          <w:p w14:paraId="268FC403" w14:textId="77777777" w:rsidR="0028123D" w:rsidRPr="00D072BE" w:rsidRDefault="0028123D" w:rsidP="0071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sz w:val="24"/>
                <w:szCs w:val="24"/>
              </w:rPr>
              <w:t xml:space="preserve">3.Rozwój usług opieki </w:t>
            </w:r>
            <w:proofErr w:type="spellStart"/>
            <w:r w:rsidRPr="00D072BE">
              <w:rPr>
                <w:rFonts w:eastAsia="Times New Roman" w:cstheme="minorHAnsi"/>
                <w:sz w:val="24"/>
                <w:szCs w:val="24"/>
              </w:rPr>
              <w:t>wytchnieniowej</w:t>
            </w:r>
            <w:proofErr w:type="spellEnd"/>
            <w:r w:rsidRPr="00D072BE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</w:tcPr>
          <w:p w14:paraId="745F7B9B" w14:textId="77777777" w:rsidR="0028123D" w:rsidRPr="00D072BE" w:rsidRDefault="0028123D" w:rsidP="00711D7F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sz w:val="24"/>
                <w:szCs w:val="24"/>
              </w:rPr>
              <w:t xml:space="preserve">1.Liczba osób objętych usługami opieki </w:t>
            </w:r>
            <w:proofErr w:type="spellStart"/>
            <w:r w:rsidRPr="00D072BE">
              <w:rPr>
                <w:rFonts w:eastAsia="Times New Roman" w:cstheme="minorHAnsi"/>
                <w:sz w:val="24"/>
                <w:szCs w:val="24"/>
              </w:rPr>
              <w:t>wytchnieniowej</w:t>
            </w:r>
            <w:proofErr w:type="spellEnd"/>
            <w:r w:rsidRPr="00D072BE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14:paraId="0E15E551" w14:textId="017AA21D" w:rsidR="0028123D" w:rsidRPr="00D072BE" w:rsidRDefault="0028123D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AC751B9" w14:textId="77777777" w:rsidR="0028123D" w:rsidRPr="00D072BE" w:rsidRDefault="0028123D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B9701D9" w14:textId="40D5B678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5FA5FAD" w14:textId="170BF57F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E345D5A" w14:textId="6B0E1A18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65F77" w:rsidRPr="00D072BE" w14:paraId="6439C752" w14:textId="77777777" w:rsidTr="00DD515C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c>
          <w:tcPr>
            <w:tcW w:w="15593" w:type="dxa"/>
            <w:gridSpan w:val="7"/>
            <w:shd w:val="clear" w:color="auto" w:fill="E2CFF1"/>
            <w:vAlign w:val="center"/>
          </w:tcPr>
          <w:p w14:paraId="5015826F" w14:textId="77777777" w:rsidR="00D65F77" w:rsidRPr="00D072BE" w:rsidRDefault="00D65F77" w:rsidP="00711D7F">
            <w:pPr>
              <w:widowControl w:val="0"/>
              <w:spacing w:after="120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Cel 2. Rozwijanie różnorodnych form dziennych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i całodobowych </w:t>
            </w:r>
            <w:r w:rsidRPr="00D072BE">
              <w:rPr>
                <w:rFonts w:eastAsia="Times New Roman" w:cstheme="minorHAnsi"/>
                <w:b/>
                <w:bCs/>
                <w:sz w:val="24"/>
                <w:szCs w:val="24"/>
              </w:rPr>
              <w:t>ośrodków wsparcia.</w:t>
            </w:r>
          </w:p>
        </w:tc>
      </w:tr>
      <w:tr w:rsidR="00D65F77" w:rsidRPr="00D072BE" w14:paraId="02F44ED1" w14:textId="77777777" w:rsidTr="00DD515C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c>
          <w:tcPr>
            <w:tcW w:w="15593" w:type="dxa"/>
            <w:gridSpan w:val="7"/>
            <w:shd w:val="clear" w:color="auto" w:fill="auto"/>
            <w:vAlign w:val="center"/>
          </w:tcPr>
          <w:p w14:paraId="17A07D51" w14:textId="77777777" w:rsidR="00D65F77" w:rsidRPr="00D072BE" w:rsidRDefault="00D65F77" w:rsidP="00711D7F">
            <w:pPr>
              <w:widowControl w:val="0"/>
              <w:spacing w:after="120"/>
              <w:contextualSpacing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bCs/>
                <w:sz w:val="24"/>
                <w:szCs w:val="24"/>
              </w:rPr>
              <w:t>DZIAŁANIA na rzecz realizacji Celu 2</w:t>
            </w:r>
          </w:p>
        </w:tc>
      </w:tr>
      <w:tr w:rsidR="007658E1" w:rsidRPr="00D072BE" w14:paraId="03D8FE8F" w14:textId="77777777" w:rsidTr="00F530C2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c>
          <w:tcPr>
            <w:tcW w:w="2694" w:type="dxa"/>
            <w:shd w:val="clear" w:color="auto" w:fill="auto"/>
          </w:tcPr>
          <w:p w14:paraId="718058DA" w14:textId="77777777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Nazwa działania</w:t>
            </w:r>
          </w:p>
        </w:tc>
        <w:tc>
          <w:tcPr>
            <w:tcW w:w="2693" w:type="dxa"/>
            <w:shd w:val="clear" w:color="auto" w:fill="auto"/>
          </w:tcPr>
          <w:p w14:paraId="63DD947D" w14:textId="77777777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sz w:val="24"/>
                <w:szCs w:val="24"/>
              </w:rPr>
              <w:t>Nazwa wskaźnika</w:t>
            </w:r>
          </w:p>
        </w:tc>
        <w:tc>
          <w:tcPr>
            <w:tcW w:w="1418" w:type="dxa"/>
            <w:shd w:val="clear" w:color="auto" w:fill="auto"/>
          </w:tcPr>
          <w:p w14:paraId="4696628A" w14:textId="23397F84" w:rsidR="007658E1" w:rsidRPr="00D072BE" w:rsidRDefault="007658E1" w:rsidP="0028123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Osiągnięta wartość wskaźnika w 202</w:t>
            </w:r>
            <w:r w:rsidR="007D1651">
              <w:rPr>
                <w:rFonts w:eastAsia="Times New Roman" w:cstheme="minorHAnsi"/>
                <w:b/>
                <w:sz w:val="24"/>
                <w:szCs w:val="24"/>
              </w:rPr>
              <w:t>4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3402" w:type="dxa"/>
            <w:shd w:val="clear" w:color="auto" w:fill="auto"/>
          </w:tcPr>
          <w:p w14:paraId="558DD2FE" w14:textId="37965ACC" w:rsidR="007658E1" w:rsidRPr="00D072BE" w:rsidRDefault="007658E1" w:rsidP="007658E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Krótki opis zadania</w:t>
            </w:r>
          </w:p>
        </w:tc>
        <w:tc>
          <w:tcPr>
            <w:tcW w:w="1417" w:type="dxa"/>
            <w:shd w:val="clear" w:color="auto" w:fill="auto"/>
          </w:tcPr>
          <w:p w14:paraId="3CE43DB5" w14:textId="4CD809D0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Koszty zadania</w:t>
            </w:r>
          </w:p>
        </w:tc>
        <w:tc>
          <w:tcPr>
            <w:tcW w:w="1701" w:type="dxa"/>
            <w:shd w:val="clear" w:color="auto" w:fill="auto"/>
          </w:tcPr>
          <w:p w14:paraId="1B2014A9" w14:textId="77777777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sz w:val="24"/>
                <w:szCs w:val="24"/>
              </w:rPr>
              <w:t>Źródła finansowania</w:t>
            </w:r>
          </w:p>
        </w:tc>
        <w:tc>
          <w:tcPr>
            <w:tcW w:w="2268" w:type="dxa"/>
            <w:shd w:val="clear" w:color="auto" w:fill="auto"/>
          </w:tcPr>
          <w:p w14:paraId="38C54AF2" w14:textId="77777777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sz w:val="24"/>
                <w:szCs w:val="24"/>
              </w:rPr>
              <w:t>Realizator</w:t>
            </w:r>
          </w:p>
        </w:tc>
      </w:tr>
      <w:tr w:rsidR="007658E1" w:rsidRPr="00D072BE" w14:paraId="534D0D6A" w14:textId="77777777" w:rsidTr="00FA4235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c>
          <w:tcPr>
            <w:tcW w:w="2694" w:type="dxa"/>
            <w:shd w:val="clear" w:color="auto" w:fill="auto"/>
          </w:tcPr>
          <w:p w14:paraId="36AA62DB" w14:textId="77777777" w:rsidR="007658E1" w:rsidRPr="00D072BE" w:rsidRDefault="007658E1" w:rsidP="0071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sz w:val="24"/>
                <w:szCs w:val="24"/>
              </w:rPr>
              <w:t xml:space="preserve">1. Zapewnienie </w:t>
            </w:r>
            <w:proofErr w:type="spellStart"/>
            <w:r w:rsidRPr="00D072BE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D072BE">
              <w:rPr>
                <w:rFonts w:eastAsia="Times New Roman" w:cstheme="minorHAnsi"/>
                <w:sz w:val="24"/>
                <w:szCs w:val="24"/>
              </w:rPr>
              <w:t xml:space="preserve"> usług w dziennych ośrodkach wsparcia:</w:t>
            </w:r>
          </w:p>
          <w:p w14:paraId="419F3A29" w14:textId="77777777" w:rsidR="007658E1" w:rsidRPr="00D072BE" w:rsidRDefault="007658E1" w:rsidP="00D65F7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  <w:r w:rsidRPr="00D072BE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>środowiskowych domach samopomocy,</w:t>
            </w:r>
          </w:p>
          <w:p w14:paraId="1486FF21" w14:textId="77777777" w:rsidR="007658E1" w:rsidRPr="00D072BE" w:rsidRDefault="007658E1" w:rsidP="00D65F7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  <w:r w:rsidRPr="00D072BE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 xml:space="preserve">klubach samopomocy dla </w:t>
            </w:r>
            <w:proofErr w:type="spellStart"/>
            <w:r w:rsidRPr="00D072BE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>OzN</w:t>
            </w:r>
            <w:proofErr w:type="spellEnd"/>
            <w:r w:rsidRPr="00D072BE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>,</w:t>
            </w:r>
          </w:p>
          <w:p w14:paraId="19F64C5D" w14:textId="77777777" w:rsidR="007658E1" w:rsidRPr="00D072BE" w:rsidRDefault="007658E1" w:rsidP="00D65F7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  <w:r w:rsidRPr="00D072BE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>domach dziennego pobytu,</w:t>
            </w:r>
          </w:p>
          <w:p w14:paraId="18DC482E" w14:textId="77777777" w:rsidR="007658E1" w:rsidRPr="00D072BE" w:rsidRDefault="007658E1" w:rsidP="00D65F7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120" w:line="240" w:lineRule="auto"/>
              <w:ind w:left="284" w:hanging="284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  <w:r w:rsidRPr="00D072BE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>klubach seniora.</w:t>
            </w:r>
          </w:p>
        </w:tc>
        <w:tc>
          <w:tcPr>
            <w:tcW w:w="2693" w:type="dxa"/>
            <w:shd w:val="clear" w:color="auto" w:fill="auto"/>
          </w:tcPr>
          <w:p w14:paraId="55C9CF9F" w14:textId="77777777" w:rsidR="007658E1" w:rsidRPr="00D072BE" w:rsidRDefault="007658E1" w:rsidP="00711D7F">
            <w:pPr>
              <w:tabs>
                <w:tab w:val="left" w:pos="34"/>
              </w:tabs>
              <w:suppressAutoHyphens/>
              <w:spacing w:after="0" w:line="240" w:lineRule="auto"/>
              <w:ind w:left="34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D072BE">
              <w:rPr>
                <w:rFonts w:eastAsia="Times New Roman" w:cstheme="minorHAnsi"/>
                <w:sz w:val="24"/>
                <w:szCs w:val="24"/>
                <w:lang w:eastAsia="ar-SA"/>
              </w:rPr>
              <w:t>1. Liczba osób, które skorzystały z usług dziennych ośrodków wsparcia.</w:t>
            </w:r>
          </w:p>
        </w:tc>
        <w:tc>
          <w:tcPr>
            <w:tcW w:w="1418" w:type="dxa"/>
            <w:shd w:val="clear" w:color="auto" w:fill="auto"/>
          </w:tcPr>
          <w:p w14:paraId="3A2EE878" w14:textId="0E7EC008" w:rsidR="007658E1" w:rsidRPr="00D072BE" w:rsidRDefault="007658E1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03C064E" w14:textId="77777777" w:rsidR="007658E1" w:rsidRPr="00D072BE" w:rsidRDefault="007658E1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9CAD3E6" w14:textId="5356615F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C534CA0" w14:textId="31CAFCF0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AD25D2A" w14:textId="4C9957D2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658E1" w:rsidRPr="008C3879" w14:paraId="158CCEA9" w14:textId="77777777" w:rsidTr="004321DD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c>
          <w:tcPr>
            <w:tcW w:w="2694" w:type="dxa"/>
            <w:shd w:val="clear" w:color="auto" w:fill="auto"/>
          </w:tcPr>
          <w:p w14:paraId="4E0890B2" w14:textId="77777777" w:rsidR="007658E1" w:rsidRPr="00D072BE" w:rsidRDefault="007658E1" w:rsidP="00711D7F">
            <w:pPr>
              <w:spacing w:after="120" w:line="240" w:lineRule="auto"/>
              <w:rPr>
                <w:rFonts w:eastAsia="Times New Roman" w:cstheme="minorHAnsi"/>
                <w:color w:val="C00000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sz w:val="24"/>
                <w:szCs w:val="24"/>
              </w:rPr>
              <w:t>2. Organizowanie i prowad</w:t>
            </w:r>
            <w:r>
              <w:rPr>
                <w:rFonts w:eastAsia="Times New Roman" w:cstheme="minorHAnsi"/>
                <w:sz w:val="24"/>
                <w:szCs w:val="24"/>
              </w:rPr>
              <w:t>zenie miejsc okresowego</w:t>
            </w:r>
            <w:r w:rsidRPr="00D072BE">
              <w:rPr>
                <w:rFonts w:eastAsia="Times New Roman" w:cstheme="minorHAnsi"/>
                <w:sz w:val="24"/>
                <w:szCs w:val="24"/>
              </w:rPr>
              <w:t xml:space="preserve"> całodobowego pobytu w ośrodkach wsparcia i w domach pomocy społecznej.</w:t>
            </w:r>
          </w:p>
        </w:tc>
        <w:tc>
          <w:tcPr>
            <w:tcW w:w="2693" w:type="dxa"/>
            <w:shd w:val="clear" w:color="auto" w:fill="auto"/>
          </w:tcPr>
          <w:p w14:paraId="39A3D9CD" w14:textId="77777777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sz w:val="24"/>
                <w:szCs w:val="24"/>
              </w:rPr>
              <w:t>1. Liczba miejsc całodobowego pobytu w ośrodkach wsparcia i DPS.</w:t>
            </w:r>
          </w:p>
        </w:tc>
        <w:tc>
          <w:tcPr>
            <w:tcW w:w="1418" w:type="dxa"/>
            <w:shd w:val="clear" w:color="auto" w:fill="auto"/>
          </w:tcPr>
          <w:p w14:paraId="5DE75ED8" w14:textId="7AC82584" w:rsidR="007658E1" w:rsidRPr="00D072BE" w:rsidRDefault="007658E1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F65FD0A" w14:textId="77777777" w:rsidR="007658E1" w:rsidRPr="00D072BE" w:rsidRDefault="007658E1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6A9593F" w14:textId="598E610F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FB1D1A4" w14:textId="3614DDD1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CE202A8" w14:textId="2F99B080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658E1" w:rsidRPr="008C3879" w14:paraId="15BB3F02" w14:textId="77777777" w:rsidTr="00597E02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rPr>
          <w:trHeight w:val="1050"/>
        </w:trPr>
        <w:tc>
          <w:tcPr>
            <w:tcW w:w="2694" w:type="dxa"/>
            <w:vMerge w:val="restart"/>
            <w:shd w:val="clear" w:color="auto" w:fill="auto"/>
          </w:tcPr>
          <w:p w14:paraId="55E0E4E3" w14:textId="77777777" w:rsidR="007658E1" w:rsidRPr="006D4416" w:rsidRDefault="007658E1" w:rsidP="0071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color w:val="C00000"/>
                <w:sz w:val="24"/>
                <w:szCs w:val="24"/>
              </w:rPr>
            </w:pPr>
            <w:r w:rsidRPr="006D4416">
              <w:rPr>
                <w:rFonts w:eastAsia="Times New Roman" w:cstheme="minorHAnsi"/>
                <w:sz w:val="24"/>
                <w:szCs w:val="24"/>
              </w:rPr>
              <w:t xml:space="preserve">3. </w:t>
            </w:r>
            <w:r w:rsidRPr="006D4416">
              <w:rPr>
                <w:rFonts w:eastAsia="Times New Roman" w:cstheme="minorHAnsi"/>
                <w:bCs/>
                <w:sz w:val="24"/>
                <w:szCs w:val="24"/>
              </w:rPr>
              <w:t xml:space="preserve">Zapewnienie odpowiedniej infrastruktury i wyposażenia zgodnie z wymaganymi standardami prowadzenia dziennych </w:t>
            </w:r>
            <w:r w:rsidRPr="006D4416">
              <w:rPr>
                <w:rFonts w:eastAsia="Times New Roman" w:cstheme="minorHAnsi"/>
                <w:bCs/>
                <w:sz w:val="24"/>
                <w:szCs w:val="24"/>
              </w:rPr>
              <w:lastRenderedPageBreak/>
              <w:t xml:space="preserve">i całodobowych placówek wsparcia. </w:t>
            </w:r>
          </w:p>
        </w:tc>
        <w:tc>
          <w:tcPr>
            <w:tcW w:w="2693" w:type="dxa"/>
            <w:shd w:val="clear" w:color="auto" w:fill="auto"/>
          </w:tcPr>
          <w:p w14:paraId="2FB9BAD9" w14:textId="77777777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1. Liczba obiektów, które otrzymały wsparcie finansowe. </w:t>
            </w:r>
          </w:p>
        </w:tc>
        <w:tc>
          <w:tcPr>
            <w:tcW w:w="1418" w:type="dxa"/>
            <w:shd w:val="clear" w:color="auto" w:fill="auto"/>
          </w:tcPr>
          <w:p w14:paraId="10D249A8" w14:textId="77777777" w:rsidR="007658E1" w:rsidRPr="00D072BE" w:rsidRDefault="007658E1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20C4173" w14:textId="77777777" w:rsidR="007658E1" w:rsidRPr="00D072BE" w:rsidRDefault="007658E1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2B3792D9" w14:textId="242A2203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0876FBAC" w14:textId="19DF3CBF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34C6B40" w14:textId="6B543E19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658E1" w:rsidRPr="00D072BE" w14:paraId="339CFB84" w14:textId="77777777" w:rsidTr="00910F88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rPr>
          <w:trHeight w:val="699"/>
        </w:trPr>
        <w:tc>
          <w:tcPr>
            <w:tcW w:w="2694" w:type="dxa"/>
            <w:vMerge/>
            <w:shd w:val="clear" w:color="auto" w:fill="auto"/>
          </w:tcPr>
          <w:p w14:paraId="4B6CF183" w14:textId="77777777" w:rsidR="007658E1" w:rsidRPr="00D072BE" w:rsidRDefault="007658E1" w:rsidP="0071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D7A1ADD" w14:textId="77777777" w:rsidR="007658E1" w:rsidRPr="00D072BE" w:rsidRDefault="007658E1" w:rsidP="00711D7F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sz w:val="24"/>
                <w:szCs w:val="24"/>
              </w:rPr>
              <w:t>2.Środki uzyskane na</w:t>
            </w: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 w:rsidRPr="00D072BE">
              <w:rPr>
                <w:rFonts w:eastAsia="Times New Roman" w:cstheme="minorHAnsi"/>
                <w:sz w:val="24"/>
                <w:szCs w:val="24"/>
              </w:rPr>
              <w:t xml:space="preserve">utrzymanie standardów </w:t>
            </w:r>
            <w:r w:rsidRPr="00D072BE">
              <w:rPr>
                <w:rFonts w:eastAsia="Times New Roman" w:cstheme="minorHAnsi"/>
                <w:sz w:val="24"/>
                <w:szCs w:val="24"/>
              </w:rPr>
              <w:lastRenderedPageBreak/>
              <w:t>prowadzenia, w tym na wyposażenie.</w:t>
            </w:r>
          </w:p>
        </w:tc>
        <w:tc>
          <w:tcPr>
            <w:tcW w:w="1418" w:type="dxa"/>
            <w:shd w:val="clear" w:color="auto" w:fill="auto"/>
          </w:tcPr>
          <w:p w14:paraId="406555D2" w14:textId="7B9E1EAC" w:rsidR="007658E1" w:rsidRPr="00D072BE" w:rsidRDefault="007658E1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14:paraId="562467A1" w14:textId="77777777" w:rsidR="007658E1" w:rsidRPr="00D072BE" w:rsidRDefault="007658E1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DA86746" w14:textId="77777777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08ED5D3" w14:textId="77777777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2ADE0FD" w14:textId="77777777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highlight w:val="yellow"/>
              </w:rPr>
            </w:pPr>
          </w:p>
        </w:tc>
      </w:tr>
      <w:tr w:rsidR="00D65F77" w:rsidRPr="00D072BE" w14:paraId="7A263F56" w14:textId="77777777" w:rsidTr="00DD515C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c>
          <w:tcPr>
            <w:tcW w:w="15593" w:type="dxa"/>
            <w:gridSpan w:val="7"/>
            <w:shd w:val="clear" w:color="auto" w:fill="E2CFF1"/>
            <w:vAlign w:val="center"/>
          </w:tcPr>
          <w:p w14:paraId="2869B3DF" w14:textId="77777777" w:rsidR="00D65F77" w:rsidRPr="00D072BE" w:rsidRDefault="00D65F77" w:rsidP="00711D7F">
            <w:pPr>
              <w:spacing w:after="12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bCs/>
                <w:sz w:val="24"/>
                <w:szCs w:val="24"/>
              </w:rPr>
              <w:t>Cel 3. Wspieranie różnorodnych form mieszkalnictwa.</w:t>
            </w:r>
          </w:p>
        </w:tc>
      </w:tr>
      <w:tr w:rsidR="00D65F77" w:rsidRPr="00D072BE" w14:paraId="6D9CF95F" w14:textId="77777777" w:rsidTr="00DD515C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c>
          <w:tcPr>
            <w:tcW w:w="15593" w:type="dxa"/>
            <w:gridSpan w:val="7"/>
            <w:shd w:val="clear" w:color="auto" w:fill="auto"/>
            <w:vAlign w:val="center"/>
          </w:tcPr>
          <w:p w14:paraId="2858B177" w14:textId="77777777" w:rsidR="00D65F77" w:rsidRPr="00D072BE" w:rsidRDefault="00D65F77" w:rsidP="00711D7F">
            <w:pPr>
              <w:spacing w:after="12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bCs/>
                <w:sz w:val="24"/>
                <w:szCs w:val="24"/>
              </w:rPr>
              <w:t>DZIAŁANIA na rzecz realizacji Celu 3</w:t>
            </w:r>
          </w:p>
        </w:tc>
      </w:tr>
      <w:tr w:rsidR="003567AD" w:rsidRPr="00D072BE" w14:paraId="6809DF60" w14:textId="77777777" w:rsidTr="005808E1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c>
          <w:tcPr>
            <w:tcW w:w="2694" w:type="dxa"/>
            <w:shd w:val="clear" w:color="auto" w:fill="auto"/>
          </w:tcPr>
          <w:p w14:paraId="3A1794DE" w14:textId="77777777" w:rsidR="003567AD" w:rsidRPr="00D072BE" w:rsidRDefault="003567AD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sz w:val="24"/>
                <w:szCs w:val="24"/>
              </w:rPr>
              <w:t>Nazwa działania</w:t>
            </w:r>
          </w:p>
        </w:tc>
        <w:tc>
          <w:tcPr>
            <w:tcW w:w="2693" w:type="dxa"/>
            <w:shd w:val="clear" w:color="auto" w:fill="auto"/>
          </w:tcPr>
          <w:p w14:paraId="35B6DD18" w14:textId="77777777" w:rsidR="003567AD" w:rsidRPr="00D072BE" w:rsidRDefault="003567AD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sz w:val="24"/>
                <w:szCs w:val="24"/>
              </w:rPr>
              <w:t>Nazwa wskaźnika</w:t>
            </w:r>
          </w:p>
        </w:tc>
        <w:tc>
          <w:tcPr>
            <w:tcW w:w="1418" w:type="dxa"/>
            <w:shd w:val="clear" w:color="auto" w:fill="auto"/>
          </w:tcPr>
          <w:p w14:paraId="434CB065" w14:textId="27806C31" w:rsidR="003567AD" w:rsidRPr="00D072BE" w:rsidRDefault="003567AD" w:rsidP="003567A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Osiągnięta wartość wskaźnika w 202</w:t>
            </w:r>
            <w:r w:rsidR="007D1651">
              <w:rPr>
                <w:rFonts w:eastAsia="Times New Roman" w:cstheme="minorHAnsi"/>
                <w:b/>
                <w:sz w:val="24"/>
                <w:szCs w:val="24"/>
              </w:rPr>
              <w:t>4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3402" w:type="dxa"/>
            <w:shd w:val="clear" w:color="auto" w:fill="auto"/>
          </w:tcPr>
          <w:p w14:paraId="78A6EF2E" w14:textId="44807D4C" w:rsidR="003567AD" w:rsidRPr="00D072BE" w:rsidRDefault="003567AD" w:rsidP="003567A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Krótki opis zadania</w:t>
            </w:r>
          </w:p>
        </w:tc>
        <w:tc>
          <w:tcPr>
            <w:tcW w:w="1417" w:type="dxa"/>
            <w:shd w:val="clear" w:color="auto" w:fill="auto"/>
          </w:tcPr>
          <w:p w14:paraId="37329D77" w14:textId="015B7D2A" w:rsidR="003567AD" w:rsidRPr="00D072BE" w:rsidRDefault="003567AD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Koszty zadania</w:t>
            </w:r>
          </w:p>
        </w:tc>
        <w:tc>
          <w:tcPr>
            <w:tcW w:w="1701" w:type="dxa"/>
            <w:shd w:val="clear" w:color="auto" w:fill="auto"/>
          </w:tcPr>
          <w:p w14:paraId="2BCFAB7C" w14:textId="77777777" w:rsidR="003567AD" w:rsidRPr="00D072BE" w:rsidRDefault="003567AD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sz w:val="24"/>
                <w:szCs w:val="24"/>
              </w:rPr>
              <w:t>Źródła finansowania</w:t>
            </w:r>
          </w:p>
        </w:tc>
        <w:tc>
          <w:tcPr>
            <w:tcW w:w="2268" w:type="dxa"/>
            <w:shd w:val="clear" w:color="auto" w:fill="auto"/>
          </w:tcPr>
          <w:p w14:paraId="58F271F0" w14:textId="77777777" w:rsidR="003567AD" w:rsidRPr="00D072BE" w:rsidRDefault="003567AD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sz w:val="24"/>
                <w:szCs w:val="24"/>
              </w:rPr>
              <w:t>Realizator</w:t>
            </w:r>
          </w:p>
        </w:tc>
      </w:tr>
      <w:tr w:rsidR="003567AD" w:rsidRPr="00D072BE" w14:paraId="59C116C0" w14:textId="77777777" w:rsidTr="000C481A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rPr>
          <w:trHeight w:val="1124"/>
        </w:trPr>
        <w:tc>
          <w:tcPr>
            <w:tcW w:w="2694" w:type="dxa"/>
            <w:vMerge w:val="restart"/>
            <w:shd w:val="clear" w:color="auto" w:fill="auto"/>
          </w:tcPr>
          <w:p w14:paraId="5DCB41E3" w14:textId="77777777" w:rsidR="003567AD" w:rsidRPr="006D4416" w:rsidRDefault="003567A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D4416">
              <w:rPr>
                <w:rFonts w:eastAsia="Times New Roman" w:cstheme="minorHAnsi"/>
                <w:sz w:val="24"/>
                <w:szCs w:val="24"/>
              </w:rPr>
              <w:t>1. Tworzenie i zapewnienie funkcjonowania mieszkań wspomaganych, w tym treningowych.</w:t>
            </w:r>
          </w:p>
        </w:tc>
        <w:tc>
          <w:tcPr>
            <w:tcW w:w="2693" w:type="dxa"/>
            <w:shd w:val="clear" w:color="auto" w:fill="auto"/>
          </w:tcPr>
          <w:p w14:paraId="59AB7D67" w14:textId="77777777" w:rsidR="003567AD" w:rsidRPr="00D072BE" w:rsidRDefault="003567A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sz w:val="24"/>
                <w:szCs w:val="24"/>
              </w:rPr>
              <w:t>1. Liczba funkcjonujących mieszkań.</w:t>
            </w:r>
          </w:p>
        </w:tc>
        <w:tc>
          <w:tcPr>
            <w:tcW w:w="1418" w:type="dxa"/>
            <w:shd w:val="clear" w:color="auto" w:fill="auto"/>
          </w:tcPr>
          <w:p w14:paraId="22F6AD64" w14:textId="02007AF5" w:rsidR="003567AD" w:rsidRPr="00D072BE" w:rsidRDefault="003567AD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47E59CD" w14:textId="77777777" w:rsidR="003567AD" w:rsidRPr="00D072BE" w:rsidRDefault="003567AD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6E47E9B5" w14:textId="5F3708D6" w:rsidR="003567AD" w:rsidRPr="00D072BE" w:rsidRDefault="003567A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57DDB598" w14:textId="6C5DA2AF" w:rsidR="003567AD" w:rsidRPr="00D072BE" w:rsidRDefault="003567AD" w:rsidP="00711D7F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ACB0664" w14:textId="5C5CBA22" w:rsidR="003567AD" w:rsidRPr="00D072BE" w:rsidRDefault="003567A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567AD" w:rsidRPr="00D072BE" w14:paraId="523AE15F" w14:textId="77777777" w:rsidTr="00613397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rPr>
          <w:trHeight w:val="836"/>
        </w:trPr>
        <w:tc>
          <w:tcPr>
            <w:tcW w:w="2694" w:type="dxa"/>
            <w:vMerge/>
            <w:shd w:val="clear" w:color="auto" w:fill="auto"/>
          </w:tcPr>
          <w:p w14:paraId="5F92974B" w14:textId="77777777" w:rsidR="003567AD" w:rsidRPr="00D072BE" w:rsidRDefault="003567A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5C30665" w14:textId="77777777" w:rsidR="003567AD" w:rsidRPr="00D072BE" w:rsidRDefault="003567A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sz w:val="24"/>
                <w:szCs w:val="24"/>
              </w:rPr>
              <w:t>2. Liczba osób korzystających z mieszkań.</w:t>
            </w:r>
          </w:p>
        </w:tc>
        <w:tc>
          <w:tcPr>
            <w:tcW w:w="1418" w:type="dxa"/>
            <w:shd w:val="clear" w:color="auto" w:fill="auto"/>
          </w:tcPr>
          <w:p w14:paraId="75D9049D" w14:textId="1C25E945" w:rsidR="003567AD" w:rsidRPr="00D072BE" w:rsidRDefault="003567AD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E080CFB" w14:textId="77777777" w:rsidR="003567AD" w:rsidRPr="00D072BE" w:rsidRDefault="003567AD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5E6C9A8" w14:textId="77777777" w:rsidR="003567AD" w:rsidRPr="00D072BE" w:rsidRDefault="003567A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1D30F04" w14:textId="77777777" w:rsidR="003567AD" w:rsidRPr="00D072BE" w:rsidRDefault="003567A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8F3F640" w14:textId="77777777" w:rsidR="003567AD" w:rsidRPr="00D072BE" w:rsidRDefault="003567A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65F77" w:rsidRPr="00770641" w14:paraId="4BCEB086" w14:textId="77777777" w:rsidTr="00DD515C">
        <w:tblPrEx>
          <w:tblBorders>
            <w:top w:val="single" w:sz="2" w:space="0" w:color="BF8F00" w:themeColor="accent4" w:themeShade="BF"/>
            <w:left w:val="single" w:sz="2" w:space="0" w:color="BF8F00" w:themeColor="accent4" w:themeShade="BF"/>
            <w:bottom w:val="single" w:sz="2" w:space="0" w:color="BF8F00" w:themeColor="accent4" w:themeShade="BF"/>
            <w:right w:val="single" w:sz="2" w:space="0" w:color="BF8F00" w:themeColor="accent4" w:themeShade="BF"/>
            <w:insideH w:val="single" w:sz="2" w:space="0" w:color="BF8F00" w:themeColor="accent4" w:themeShade="BF"/>
            <w:insideV w:val="single" w:sz="2" w:space="0" w:color="BF8F00" w:themeColor="accent4" w:themeShade="BF"/>
          </w:tblBorders>
        </w:tblPrEx>
        <w:trPr>
          <w:trHeight w:val="421"/>
        </w:trPr>
        <w:tc>
          <w:tcPr>
            <w:tcW w:w="15593" w:type="dxa"/>
            <w:gridSpan w:val="7"/>
            <w:shd w:val="clear" w:color="auto" w:fill="C88800"/>
            <w:vAlign w:val="center"/>
          </w:tcPr>
          <w:p w14:paraId="612B0E41" w14:textId="77777777" w:rsidR="00D65F77" w:rsidRPr="00770641" w:rsidRDefault="00D65F77" w:rsidP="00711D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A3EED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PRIORYTET V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I.</w:t>
            </w:r>
            <w:r w:rsidRPr="009A3EED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ZWIĘKSZENIE DOSTĘPNOŚCI PRZESTRZENI PUBLICZNEJ. </w:t>
            </w:r>
          </w:p>
        </w:tc>
      </w:tr>
      <w:tr w:rsidR="00D65F77" w:rsidRPr="00770641" w14:paraId="47FC5678" w14:textId="77777777" w:rsidTr="00DD515C">
        <w:tblPrEx>
          <w:tblBorders>
            <w:top w:val="single" w:sz="2" w:space="0" w:color="BF8F00" w:themeColor="accent4" w:themeShade="BF"/>
            <w:left w:val="single" w:sz="2" w:space="0" w:color="BF8F00" w:themeColor="accent4" w:themeShade="BF"/>
            <w:bottom w:val="single" w:sz="2" w:space="0" w:color="BF8F00" w:themeColor="accent4" w:themeShade="BF"/>
            <w:right w:val="single" w:sz="2" w:space="0" w:color="BF8F00" w:themeColor="accent4" w:themeShade="BF"/>
            <w:insideH w:val="single" w:sz="2" w:space="0" w:color="BF8F00" w:themeColor="accent4" w:themeShade="BF"/>
            <w:insideV w:val="single" w:sz="2" w:space="0" w:color="BF8F00" w:themeColor="accent4" w:themeShade="BF"/>
          </w:tblBorders>
        </w:tblPrEx>
        <w:trPr>
          <w:trHeight w:val="422"/>
        </w:trPr>
        <w:tc>
          <w:tcPr>
            <w:tcW w:w="15593" w:type="dxa"/>
            <w:gridSpan w:val="7"/>
            <w:shd w:val="clear" w:color="auto" w:fill="FFF2CC" w:themeFill="accent4" w:themeFillTint="33"/>
            <w:vAlign w:val="center"/>
          </w:tcPr>
          <w:p w14:paraId="5356E782" w14:textId="77777777" w:rsidR="00D65F77" w:rsidRPr="00770641" w:rsidRDefault="00D65F77" w:rsidP="00711D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70641">
              <w:rPr>
                <w:rFonts w:eastAsiaTheme="minorHAnsi" w:cstheme="minorHAnsi"/>
                <w:b/>
                <w:bCs/>
                <w:kern w:val="2"/>
                <w:sz w:val="24"/>
                <w:szCs w:val="24"/>
                <w:lang w:eastAsia="en-US"/>
              </w:rPr>
              <w:t xml:space="preserve">Cel 1. </w:t>
            </w:r>
            <w:r w:rsidRPr="00770641">
              <w:rPr>
                <w:rFonts w:eastAsiaTheme="minorHAnsi" w:cstheme="minorHAnsi"/>
                <w:b/>
                <w:kern w:val="2"/>
                <w:sz w:val="24"/>
                <w:szCs w:val="24"/>
                <w:lang w:eastAsia="en-US"/>
              </w:rPr>
              <w:t>Uniwersalne planowanie infrastruktury Powiatu.</w:t>
            </w:r>
          </w:p>
        </w:tc>
      </w:tr>
      <w:tr w:rsidR="00D65F77" w:rsidRPr="00770641" w14:paraId="041C1489" w14:textId="77777777" w:rsidTr="00DD515C">
        <w:tblPrEx>
          <w:tblBorders>
            <w:top w:val="single" w:sz="2" w:space="0" w:color="BF8F00" w:themeColor="accent4" w:themeShade="BF"/>
            <w:left w:val="single" w:sz="2" w:space="0" w:color="BF8F00" w:themeColor="accent4" w:themeShade="BF"/>
            <w:bottom w:val="single" w:sz="2" w:space="0" w:color="BF8F00" w:themeColor="accent4" w:themeShade="BF"/>
            <w:right w:val="single" w:sz="2" w:space="0" w:color="BF8F00" w:themeColor="accent4" w:themeShade="BF"/>
            <w:insideH w:val="single" w:sz="2" w:space="0" w:color="BF8F00" w:themeColor="accent4" w:themeShade="BF"/>
            <w:insideV w:val="single" w:sz="2" w:space="0" w:color="BF8F00" w:themeColor="accent4" w:themeShade="BF"/>
          </w:tblBorders>
        </w:tblPrEx>
        <w:tc>
          <w:tcPr>
            <w:tcW w:w="15593" w:type="dxa"/>
            <w:gridSpan w:val="7"/>
            <w:shd w:val="clear" w:color="auto" w:fill="auto"/>
            <w:vAlign w:val="center"/>
          </w:tcPr>
          <w:p w14:paraId="368E172E" w14:textId="77777777" w:rsidR="00D65F77" w:rsidRPr="00770641" w:rsidRDefault="00D65F77" w:rsidP="00711D7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DZIAŁANIA na rzecz realizacji Celu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  <w:r w:rsidRPr="006C1514">
              <w:rPr>
                <w:rFonts w:eastAsia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928A2" w:rsidRPr="00770641" w14:paraId="244B02AC" w14:textId="77777777" w:rsidTr="00D42E83">
        <w:tblPrEx>
          <w:tblBorders>
            <w:top w:val="single" w:sz="2" w:space="0" w:color="BF8F00" w:themeColor="accent4" w:themeShade="BF"/>
            <w:left w:val="single" w:sz="2" w:space="0" w:color="BF8F00" w:themeColor="accent4" w:themeShade="BF"/>
            <w:bottom w:val="single" w:sz="2" w:space="0" w:color="BF8F00" w:themeColor="accent4" w:themeShade="BF"/>
            <w:right w:val="single" w:sz="2" w:space="0" w:color="BF8F00" w:themeColor="accent4" w:themeShade="BF"/>
            <w:insideH w:val="single" w:sz="2" w:space="0" w:color="BF8F00" w:themeColor="accent4" w:themeShade="BF"/>
            <w:insideV w:val="single" w:sz="2" w:space="0" w:color="BF8F00" w:themeColor="accent4" w:themeShade="BF"/>
          </w:tblBorders>
        </w:tblPrEx>
        <w:tc>
          <w:tcPr>
            <w:tcW w:w="2694" w:type="dxa"/>
            <w:shd w:val="clear" w:color="auto" w:fill="auto"/>
          </w:tcPr>
          <w:p w14:paraId="444C708F" w14:textId="77777777" w:rsidR="005928A2" w:rsidRPr="00770641" w:rsidRDefault="005928A2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70641">
              <w:rPr>
                <w:rFonts w:eastAsia="Times New Roman" w:cstheme="minorHAnsi"/>
                <w:b/>
                <w:sz w:val="24"/>
                <w:szCs w:val="24"/>
              </w:rPr>
              <w:t>Nazwa działania</w:t>
            </w:r>
          </w:p>
        </w:tc>
        <w:tc>
          <w:tcPr>
            <w:tcW w:w="2693" w:type="dxa"/>
            <w:shd w:val="clear" w:color="auto" w:fill="auto"/>
          </w:tcPr>
          <w:p w14:paraId="4386FEE8" w14:textId="77777777" w:rsidR="005928A2" w:rsidRPr="00770641" w:rsidRDefault="005928A2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70641">
              <w:rPr>
                <w:rFonts w:eastAsia="Times New Roman" w:cstheme="minorHAnsi"/>
                <w:b/>
                <w:sz w:val="24"/>
                <w:szCs w:val="24"/>
              </w:rPr>
              <w:t>Nazwa wskaźnika</w:t>
            </w:r>
          </w:p>
        </w:tc>
        <w:tc>
          <w:tcPr>
            <w:tcW w:w="1418" w:type="dxa"/>
            <w:shd w:val="clear" w:color="auto" w:fill="auto"/>
          </w:tcPr>
          <w:p w14:paraId="2CEDE5C5" w14:textId="0FC66F83" w:rsidR="005928A2" w:rsidRPr="00770641" w:rsidRDefault="005928A2" w:rsidP="005928A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Osiągnięta wartość wskaźnika w 20</w:t>
            </w:r>
            <w:r w:rsidR="007D1651">
              <w:rPr>
                <w:rFonts w:eastAsia="Times New Roman" w:cstheme="minorHAnsi"/>
                <w:b/>
                <w:sz w:val="24"/>
                <w:szCs w:val="24"/>
              </w:rPr>
              <w:t>24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3402" w:type="dxa"/>
            <w:shd w:val="clear" w:color="auto" w:fill="auto"/>
          </w:tcPr>
          <w:p w14:paraId="0635A5D0" w14:textId="1A72337E" w:rsidR="005928A2" w:rsidRPr="00770641" w:rsidRDefault="005928A2" w:rsidP="005928A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Krótki opis zadania</w:t>
            </w:r>
          </w:p>
        </w:tc>
        <w:tc>
          <w:tcPr>
            <w:tcW w:w="1417" w:type="dxa"/>
            <w:shd w:val="clear" w:color="auto" w:fill="auto"/>
          </w:tcPr>
          <w:p w14:paraId="5326CCAA" w14:textId="49F89CAF" w:rsidR="005928A2" w:rsidRPr="00770641" w:rsidRDefault="005928A2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Koszty zadania</w:t>
            </w:r>
          </w:p>
        </w:tc>
        <w:tc>
          <w:tcPr>
            <w:tcW w:w="1701" w:type="dxa"/>
            <w:shd w:val="clear" w:color="auto" w:fill="auto"/>
          </w:tcPr>
          <w:p w14:paraId="12868721" w14:textId="77777777" w:rsidR="005928A2" w:rsidRPr="00770641" w:rsidRDefault="005928A2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70641">
              <w:rPr>
                <w:rFonts w:eastAsia="Times New Roman" w:cstheme="minorHAnsi"/>
                <w:b/>
                <w:sz w:val="24"/>
                <w:szCs w:val="24"/>
              </w:rPr>
              <w:t>Źródła finansowania</w:t>
            </w:r>
          </w:p>
        </w:tc>
        <w:tc>
          <w:tcPr>
            <w:tcW w:w="2268" w:type="dxa"/>
            <w:shd w:val="clear" w:color="auto" w:fill="auto"/>
          </w:tcPr>
          <w:p w14:paraId="4DFAA9A5" w14:textId="77777777" w:rsidR="005928A2" w:rsidRPr="00770641" w:rsidRDefault="005928A2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70641">
              <w:rPr>
                <w:rFonts w:eastAsia="Times New Roman" w:cstheme="minorHAnsi"/>
                <w:b/>
                <w:sz w:val="24"/>
                <w:szCs w:val="24"/>
              </w:rPr>
              <w:t>Realizator</w:t>
            </w:r>
          </w:p>
        </w:tc>
      </w:tr>
      <w:tr w:rsidR="005928A2" w:rsidRPr="00770641" w14:paraId="19D2BE9B" w14:textId="77777777" w:rsidTr="004F6F9C">
        <w:tblPrEx>
          <w:tblBorders>
            <w:top w:val="single" w:sz="2" w:space="0" w:color="BF8F00" w:themeColor="accent4" w:themeShade="BF"/>
            <w:left w:val="single" w:sz="2" w:space="0" w:color="BF8F00" w:themeColor="accent4" w:themeShade="BF"/>
            <w:bottom w:val="single" w:sz="2" w:space="0" w:color="BF8F00" w:themeColor="accent4" w:themeShade="BF"/>
            <w:right w:val="single" w:sz="2" w:space="0" w:color="BF8F00" w:themeColor="accent4" w:themeShade="BF"/>
            <w:insideH w:val="single" w:sz="2" w:space="0" w:color="BF8F00" w:themeColor="accent4" w:themeShade="BF"/>
            <w:insideV w:val="single" w:sz="2" w:space="0" w:color="BF8F00" w:themeColor="accent4" w:themeShade="BF"/>
          </w:tblBorders>
        </w:tblPrEx>
        <w:tc>
          <w:tcPr>
            <w:tcW w:w="2694" w:type="dxa"/>
          </w:tcPr>
          <w:p w14:paraId="6CB25141" w14:textId="77777777" w:rsidR="005928A2" w:rsidRPr="00770641" w:rsidRDefault="005928A2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70641">
              <w:rPr>
                <w:rFonts w:eastAsia="Times New Roman" w:cstheme="minorHAnsi"/>
                <w:bCs/>
                <w:sz w:val="24"/>
                <w:szCs w:val="24"/>
              </w:rPr>
              <w:t xml:space="preserve">1.Likwidacja barier w obiektach użyteczności publicznej w zakresie umożliwienia </w:t>
            </w:r>
            <w:proofErr w:type="spellStart"/>
            <w:r w:rsidRPr="00770641">
              <w:rPr>
                <w:rFonts w:eastAsia="Times New Roman" w:cstheme="minorHAnsi"/>
                <w:bCs/>
                <w:sz w:val="24"/>
                <w:szCs w:val="24"/>
              </w:rPr>
              <w:t>OzN</w:t>
            </w:r>
            <w:proofErr w:type="spellEnd"/>
            <w:r w:rsidRPr="00770641">
              <w:rPr>
                <w:rFonts w:eastAsia="Times New Roman" w:cstheme="minorHAnsi"/>
                <w:bCs/>
                <w:sz w:val="24"/>
                <w:szCs w:val="24"/>
              </w:rPr>
              <w:t xml:space="preserve"> poruszania się i komunikowania.</w:t>
            </w:r>
          </w:p>
        </w:tc>
        <w:tc>
          <w:tcPr>
            <w:tcW w:w="2693" w:type="dxa"/>
          </w:tcPr>
          <w:p w14:paraId="0FE4237A" w14:textId="77777777" w:rsidR="005928A2" w:rsidRPr="00770641" w:rsidRDefault="005928A2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70641">
              <w:rPr>
                <w:rFonts w:eastAsia="Times New Roman" w:cstheme="minorHAnsi"/>
                <w:sz w:val="24"/>
                <w:szCs w:val="24"/>
              </w:rPr>
              <w:t>1. Ilość obiektów w których zlikwidowano bariery.</w:t>
            </w:r>
          </w:p>
        </w:tc>
        <w:tc>
          <w:tcPr>
            <w:tcW w:w="1418" w:type="dxa"/>
          </w:tcPr>
          <w:p w14:paraId="3E31B259" w14:textId="0B1BCC37" w:rsidR="005928A2" w:rsidRPr="00770641" w:rsidRDefault="005928A2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680FB4" w14:textId="77777777" w:rsidR="005928A2" w:rsidRPr="00770641" w:rsidRDefault="005928A2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2F385E" w14:textId="26216D0C" w:rsidR="005928A2" w:rsidRPr="00770641" w:rsidRDefault="005928A2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EEBA6E" w14:textId="3620DF40" w:rsidR="005928A2" w:rsidRPr="00770641" w:rsidRDefault="005928A2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72BD3E" w14:textId="6B68FF8E" w:rsidR="005928A2" w:rsidRPr="00770641" w:rsidRDefault="005928A2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65F77" w:rsidRPr="00770641" w14:paraId="6B28F76E" w14:textId="77777777" w:rsidTr="00DD515C">
        <w:tblPrEx>
          <w:tblBorders>
            <w:top w:val="single" w:sz="2" w:space="0" w:color="BF8F00" w:themeColor="accent4" w:themeShade="BF"/>
            <w:left w:val="single" w:sz="2" w:space="0" w:color="BF8F00" w:themeColor="accent4" w:themeShade="BF"/>
            <w:bottom w:val="single" w:sz="2" w:space="0" w:color="BF8F00" w:themeColor="accent4" w:themeShade="BF"/>
            <w:right w:val="single" w:sz="2" w:space="0" w:color="BF8F00" w:themeColor="accent4" w:themeShade="BF"/>
            <w:insideH w:val="single" w:sz="2" w:space="0" w:color="BF8F00" w:themeColor="accent4" w:themeShade="BF"/>
            <w:insideV w:val="single" w:sz="2" w:space="0" w:color="BF8F00" w:themeColor="accent4" w:themeShade="BF"/>
          </w:tblBorders>
        </w:tblPrEx>
        <w:trPr>
          <w:trHeight w:val="425"/>
        </w:trPr>
        <w:tc>
          <w:tcPr>
            <w:tcW w:w="15593" w:type="dxa"/>
            <w:gridSpan w:val="7"/>
            <w:shd w:val="clear" w:color="auto" w:fill="FFF2CC" w:themeFill="accent4" w:themeFillTint="33"/>
            <w:vAlign w:val="center"/>
          </w:tcPr>
          <w:p w14:paraId="44E6F3EF" w14:textId="77777777" w:rsidR="00D65F77" w:rsidRPr="00770641" w:rsidRDefault="00D65F77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bookmarkStart w:id="9" w:name="_Hlk153035446"/>
            <w:r w:rsidRPr="00770641">
              <w:rPr>
                <w:rFonts w:eastAsiaTheme="minorHAnsi" w:cstheme="minorHAnsi"/>
                <w:b/>
                <w:bCs/>
                <w:kern w:val="2"/>
                <w:sz w:val="24"/>
                <w:szCs w:val="24"/>
                <w:lang w:eastAsia="en-US"/>
              </w:rPr>
              <w:lastRenderedPageBreak/>
              <w:t xml:space="preserve">Cel 2. Dostosowanie usług transportowych do potrzeb </w:t>
            </w:r>
            <w:proofErr w:type="spellStart"/>
            <w:r>
              <w:rPr>
                <w:rFonts w:eastAsiaTheme="minorHAnsi" w:cstheme="minorHAnsi"/>
                <w:b/>
                <w:bCs/>
                <w:kern w:val="2"/>
                <w:sz w:val="24"/>
                <w:szCs w:val="24"/>
                <w:lang w:eastAsia="en-US"/>
              </w:rPr>
              <w:t>OzN</w:t>
            </w:r>
            <w:proofErr w:type="spellEnd"/>
            <w:r w:rsidRPr="00770641">
              <w:rPr>
                <w:rFonts w:eastAsiaTheme="minorHAnsi" w:cstheme="minorHAnsi"/>
                <w:b/>
                <w:bCs/>
                <w:kern w:val="2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D65F77" w:rsidRPr="00770641" w14:paraId="7E68A701" w14:textId="77777777" w:rsidTr="00DD515C">
        <w:tblPrEx>
          <w:tblBorders>
            <w:top w:val="single" w:sz="2" w:space="0" w:color="BF8F00" w:themeColor="accent4" w:themeShade="BF"/>
            <w:left w:val="single" w:sz="2" w:space="0" w:color="BF8F00" w:themeColor="accent4" w:themeShade="BF"/>
            <w:bottom w:val="single" w:sz="2" w:space="0" w:color="BF8F00" w:themeColor="accent4" w:themeShade="BF"/>
            <w:right w:val="single" w:sz="2" w:space="0" w:color="BF8F00" w:themeColor="accent4" w:themeShade="BF"/>
            <w:insideH w:val="single" w:sz="2" w:space="0" w:color="BF8F00" w:themeColor="accent4" w:themeShade="BF"/>
            <w:insideV w:val="single" w:sz="2" w:space="0" w:color="BF8F00" w:themeColor="accent4" w:themeShade="BF"/>
          </w:tblBorders>
        </w:tblPrEx>
        <w:tc>
          <w:tcPr>
            <w:tcW w:w="15593" w:type="dxa"/>
            <w:gridSpan w:val="7"/>
            <w:shd w:val="clear" w:color="auto" w:fill="auto"/>
            <w:vAlign w:val="center"/>
          </w:tcPr>
          <w:p w14:paraId="1DA92E79" w14:textId="77777777" w:rsidR="00D65F77" w:rsidRPr="00770641" w:rsidRDefault="00D65F77" w:rsidP="00711D7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DZIAŁANIA na rzecz realizacji Celu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  <w:r w:rsidRPr="006C1514">
              <w:rPr>
                <w:rFonts w:eastAsia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A013C" w:rsidRPr="00770641" w14:paraId="74DB208F" w14:textId="77777777" w:rsidTr="00BD3CC1">
        <w:tblPrEx>
          <w:tblBorders>
            <w:top w:val="single" w:sz="2" w:space="0" w:color="BF8F00" w:themeColor="accent4" w:themeShade="BF"/>
            <w:left w:val="single" w:sz="2" w:space="0" w:color="BF8F00" w:themeColor="accent4" w:themeShade="BF"/>
            <w:bottom w:val="single" w:sz="2" w:space="0" w:color="BF8F00" w:themeColor="accent4" w:themeShade="BF"/>
            <w:right w:val="single" w:sz="2" w:space="0" w:color="BF8F00" w:themeColor="accent4" w:themeShade="BF"/>
            <w:insideH w:val="single" w:sz="2" w:space="0" w:color="BF8F00" w:themeColor="accent4" w:themeShade="BF"/>
            <w:insideV w:val="single" w:sz="2" w:space="0" w:color="BF8F00" w:themeColor="accent4" w:themeShade="BF"/>
          </w:tblBorders>
        </w:tblPrEx>
        <w:tc>
          <w:tcPr>
            <w:tcW w:w="2694" w:type="dxa"/>
            <w:shd w:val="clear" w:color="auto" w:fill="auto"/>
          </w:tcPr>
          <w:p w14:paraId="0FDBC368" w14:textId="77777777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70641">
              <w:rPr>
                <w:rFonts w:eastAsia="Times New Roman" w:cstheme="minorHAnsi"/>
                <w:b/>
                <w:sz w:val="24"/>
                <w:szCs w:val="24"/>
              </w:rPr>
              <w:t>Nazwa działania</w:t>
            </w:r>
          </w:p>
        </w:tc>
        <w:tc>
          <w:tcPr>
            <w:tcW w:w="2693" w:type="dxa"/>
            <w:shd w:val="clear" w:color="auto" w:fill="auto"/>
          </w:tcPr>
          <w:p w14:paraId="7CE431F0" w14:textId="77777777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70641">
              <w:rPr>
                <w:rFonts w:eastAsia="Times New Roman" w:cstheme="minorHAnsi"/>
                <w:b/>
                <w:sz w:val="24"/>
                <w:szCs w:val="24"/>
              </w:rPr>
              <w:t>Nazwa wskaźnika</w:t>
            </w:r>
          </w:p>
        </w:tc>
        <w:tc>
          <w:tcPr>
            <w:tcW w:w="1418" w:type="dxa"/>
            <w:shd w:val="clear" w:color="auto" w:fill="auto"/>
          </w:tcPr>
          <w:p w14:paraId="595CB720" w14:textId="761566E1" w:rsidR="00BA013C" w:rsidRPr="00770641" w:rsidRDefault="00BA013C" w:rsidP="005928A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Osiągnięta wartość wskaźnika w 202</w:t>
            </w:r>
            <w:r w:rsidR="007D1651">
              <w:rPr>
                <w:rFonts w:eastAsia="Times New Roman" w:cstheme="minorHAnsi"/>
                <w:b/>
                <w:sz w:val="24"/>
                <w:szCs w:val="24"/>
              </w:rPr>
              <w:t>4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3402" w:type="dxa"/>
            <w:shd w:val="clear" w:color="auto" w:fill="auto"/>
          </w:tcPr>
          <w:p w14:paraId="389B1C7C" w14:textId="6A2602B7" w:rsidR="00BA013C" w:rsidRPr="00770641" w:rsidRDefault="00BA013C" w:rsidP="00BA01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Krótki opis zadania</w:t>
            </w:r>
          </w:p>
        </w:tc>
        <w:tc>
          <w:tcPr>
            <w:tcW w:w="1417" w:type="dxa"/>
            <w:shd w:val="clear" w:color="auto" w:fill="auto"/>
          </w:tcPr>
          <w:p w14:paraId="31A09172" w14:textId="03B401F6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Koszty zadania</w:t>
            </w:r>
          </w:p>
        </w:tc>
        <w:tc>
          <w:tcPr>
            <w:tcW w:w="1701" w:type="dxa"/>
            <w:shd w:val="clear" w:color="auto" w:fill="auto"/>
          </w:tcPr>
          <w:p w14:paraId="77F8986E" w14:textId="77777777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70641">
              <w:rPr>
                <w:rFonts w:eastAsia="Times New Roman" w:cstheme="minorHAnsi"/>
                <w:b/>
                <w:sz w:val="24"/>
                <w:szCs w:val="24"/>
              </w:rPr>
              <w:t>Źródła finansowania</w:t>
            </w:r>
          </w:p>
        </w:tc>
        <w:tc>
          <w:tcPr>
            <w:tcW w:w="2268" w:type="dxa"/>
            <w:shd w:val="clear" w:color="auto" w:fill="auto"/>
          </w:tcPr>
          <w:p w14:paraId="16FCA1E2" w14:textId="77777777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70641">
              <w:rPr>
                <w:rFonts w:eastAsia="Times New Roman" w:cstheme="minorHAnsi"/>
                <w:b/>
                <w:sz w:val="24"/>
                <w:szCs w:val="24"/>
              </w:rPr>
              <w:t>Realizator</w:t>
            </w:r>
          </w:p>
        </w:tc>
      </w:tr>
      <w:tr w:rsidR="00BA013C" w:rsidRPr="00770641" w14:paraId="77D4E208" w14:textId="77777777" w:rsidTr="00DB5F01">
        <w:tblPrEx>
          <w:tblBorders>
            <w:top w:val="single" w:sz="2" w:space="0" w:color="BF8F00" w:themeColor="accent4" w:themeShade="BF"/>
            <w:left w:val="single" w:sz="2" w:space="0" w:color="BF8F00" w:themeColor="accent4" w:themeShade="BF"/>
            <w:bottom w:val="single" w:sz="2" w:space="0" w:color="BF8F00" w:themeColor="accent4" w:themeShade="BF"/>
            <w:right w:val="single" w:sz="2" w:space="0" w:color="BF8F00" w:themeColor="accent4" w:themeShade="BF"/>
            <w:insideH w:val="single" w:sz="2" w:space="0" w:color="BF8F00" w:themeColor="accent4" w:themeShade="BF"/>
            <w:insideV w:val="single" w:sz="2" w:space="0" w:color="BF8F00" w:themeColor="accent4" w:themeShade="BF"/>
          </w:tblBorders>
        </w:tblPrEx>
        <w:tc>
          <w:tcPr>
            <w:tcW w:w="2694" w:type="dxa"/>
            <w:shd w:val="clear" w:color="auto" w:fill="auto"/>
            <w:vAlign w:val="center"/>
          </w:tcPr>
          <w:p w14:paraId="157CF667" w14:textId="77777777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70641">
              <w:rPr>
                <w:rFonts w:eastAsia="Times New Roman" w:cstheme="minorHAnsi"/>
                <w:kern w:val="2"/>
                <w:sz w:val="24"/>
                <w:szCs w:val="24"/>
                <w:lang w:eastAsia="en-US"/>
              </w:rPr>
              <w:t>1.Likwidacja barier transportowych w</w:t>
            </w:r>
            <w:r>
              <w:rPr>
                <w:rFonts w:eastAsia="Times New Roman" w:cstheme="minorHAnsi"/>
                <w:kern w:val="2"/>
                <w:sz w:val="24"/>
                <w:szCs w:val="24"/>
                <w:lang w:eastAsia="en-US"/>
              </w:rPr>
              <w:t> </w:t>
            </w:r>
            <w:r w:rsidRPr="00770641">
              <w:rPr>
                <w:rFonts w:eastAsia="Times New Roman" w:cstheme="minorHAnsi"/>
                <w:kern w:val="2"/>
                <w:sz w:val="24"/>
                <w:szCs w:val="24"/>
                <w:lang w:eastAsia="en-US"/>
              </w:rPr>
              <w:t xml:space="preserve">instytucjach publicznych oraz innych placówkach działających na rzecz </w:t>
            </w:r>
            <w:proofErr w:type="spellStart"/>
            <w:r w:rsidRPr="00770641">
              <w:rPr>
                <w:rFonts w:eastAsia="Times New Roman" w:cstheme="minorHAnsi"/>
                <w:kern w:val="2"/>
                <w:sz w:val="24"/>
                <w:szCs w:val="24"/>
                <w:lang w:eastAsia="en-US"/>
              </w:rPr>
              <w:t>OzN</w:t>
            </w:r>
            <w:proofErr w:type="spellEnd"/>
            <w:r w:rsidRPr="00770641">
              <w:rPr>
                <w:rFonts w:eastAsia="Times New Roman" w:cstheme="minorHAnsi"/>
                <w:kern w:val="2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</w:tcPr>
          <w:p w14:paraId="760588FC" w14:textId="77777777" w:rsidR="00BA013C" w:rsidRPr="00770641" w:rsidRDefault="00BA013C" w:rsidP="00711D7F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4"/>
                <w:lang w:eastAsia="en-US"/>
              </w:rPr>
            </w:pPr>
            <w:r w:rsidRPr="00770641">
              <w:rPr>
                <w:rFonts w:eastAsiaTheme="minorHAnsi" w:cstheme="minorHAnsi"/>
                <w:bCs/>
                <w:kern w:val="2"/>
                <w:sz w:val="24"/>
                <w:szCs w:val="24"/>
                <w:lang w:eastAsia="en-US"/>
              </w:rPr>
              <w:t xml:space="preserve">1.Ilość zakupionych samochodów dostosowanych do potrzeb </w:t>
            </w:r>
            <w:proofErr w:type="spellStart"/>
            <w:r w:rsidRPr="00770641">
              <w:rPr>
                <w:rFonts w:eastAsiaTheme="minorHAnsi" w:cstheme="minorHAnsi"/>
                <w:bCs/>
                <w:kern w:val="2"/>
                <w:sz w:val="24"/>
                <w:szCs w:val="24"/>
                <w:lang w:eastAsia="en-US"/>
              </w:rPr>
              <w:t>OzN</w:t>
            </w:r>
            <w:proofErr w:type="spellEnd"/>
            <w:r w:rsidRPr="00770641">
              <w:rPr>
                <w:rFonts w:eastAsiaTheme="minorHAnsi" w:cstheme="minorHAnsi"/>
                <w:bCs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4D6514E5" w14:textId="6D473AD2" w:rsidR="00BA013C" w:rsidRPr="00770641" w:rsidRDefault="00BA013C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DF23DB6" w14:textId="77777777" w:rsidR="00BA013C" w:rsidRPr="00770641" w:rsidRDefault="00BA013C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1365C49" w14:textId="56B02F11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8126E08" w14:textId="6470CE88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6E63039" w14:textId="1D8723B0" w:rsidR="00BA013C" w:rsidRPr="00770641" w:rsidRDefault="00BA013C" w:rsidP="00711D7F">
            <w:pPr>
              <w:spacing w:after="0" w:line="240" w:lineRule="auto"/>
              <w:rPr>
                <w:rFonts w:eastAsiaTheme="minorHAnsi" w:cstheme="minorHAnsi"/>
                <w:kern w:val="2"/>
                <w:sz w:val="24"/>
                <w:szCs w:val="24"/>
                <w:lang w:eastAsia="en-US"/>
              </w:rPr>
            </w:pPr>
          </w:p>
        </w:tc>
      </w:tr>
      <w:tr w:rsidR="00BA013C" w:rsidRPr="00770641" w14:paraId="5717693E" w14:textId="77777777" w:rsidTr="00C12398">
        <w:tblPrEx>
          <w:tblBorders>
            <w:top w:val="single" w:sz="2" w:space="0" w:color="BF8F00" w:themeColor="accent4" w:themeShade="BF"/>
            <w:left w:val="single" w:sz="2" w:space="0" w:color="BF8F00" w:themeColor="accent4" w:themeShade="BF"/>
            <w:bottom w:val="single" w:sz="2" w:space="0" w:color="BF8F00" w:themeColor="accent4" w:themeShade="BF"/>
            <w:right w:val="single" w:sz="2" w:space="0" w:color="BF8F00" w:themeColor="accent4" w:themeShade="BF"/>
            <w:insideH w:val="single" w:sz="2" w:space="0" w:color="BF8F00" w:themeColor="accent4" w:themeShade="BF"/>
            <w:insideV w:val="single" w:sz="2" w:space="0" w:color="BF8F00" w:themeColor="accent4" w:themeShade="BF"/>
          </w:tblBorders>
        </w:tblPrEx>
        <w:trPr>
          <w:trHeight w:val="942"/>
        </w:trPr>
        <w:tc>
          <w:tcPr>
            <w:tcW w:w="2694" w:type="dxa"/>
            <w:vMerge w:val="restart"/>
            <w:shd w:val="clear" w:color="auto" w:fill="auto"/>
          </w:tcPr>
          <w:p w14:paraId="3CF03954" w14:textId="77777777" w:rsidR="00BA013C" w:rsidRPr="00770641" w:rsidRDefault="00BA013C" w:rsidP="00711D7F">
            <w:pPr>
              <w:spacing w:after="0" w:line="240" w:lineRule="auto"/>
              <w:rPr>
                <w:rFonts w:eastAsiaTheme="minorHAnsi" w:cstheme="minorHAnsi"/>
                <w:kern w:val="2"/>
                <w:sz w:val="24"/>
                <w:szCs w:val="24"/>
                <w:lang w:eastAsia="en-US"/>
              </w:rPr>
            </w:pPr>
            <w:r w:rsidRPr="00770641">
              <w:rPr>
                <w:rFonts w:eastAsiaTheme="minorHAnsi" w:cstheme="minorHAnsi"/>
                <w:kern w:val="2"/>
                <w:sz w:val="24"/>
                <w:szCs w:val="24"/>
                <w:lang w:eastAsia="en-US"/>
              </w:rPr>
              <w:t xml:space="preserve">2.Świadczenie specjalistycznych usług przewozowych dla </w:t>
            </w:r>
            <w:proofErr w:type="spellStart"/>
            <w:r w:rsidRPr="00770641">
              <w:rPr>
                <w:rFonts w:eastAsiaTheme="minorHAnsi" w:cstheme="minorHAnsi"/>
                <w:kern w:val="2"/>
                <w:sz w:val="24"/>
                <w:szCs w:val="24"/>
                <w:lang w:eastAsia="en-US"/>
              </w:rPr>
              <w:t>OzN</w:t>
            </w:r>
            <w:proofErr w:type="spellEnd"/>
            <w:r w:rsidRPr="00770641">
              <w:rPr>
                <w:rFonts w:eastAsiaTheme="minorHAnsi" w:cstheme="minorHAnsi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D41F0F" w14:textId="77777777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770641">
              <w:rPr>
                <w:rFonts w:eastAsia="Times New Roman" w:cstheme="minorHAnsi"/>
                <w:bCs/>
                <w:sz w:val="24"/>
                <w:szCs w:val="24"/>
              </w:rPr>
              <w:t>1.Liczba przewoźników świadczących usługi dla </w:t>
            </w:r>
            <w:proofErr w:type="spellStart"/>
            <w:r w:rsidRPr="00770641">
              <w:rPr>
                <w:rFonts w:eastAsia="Times New Roman" w:cstheme="minorHAnsi"/>
                <w:bCs/>
                <w:sz w:val="24"/>
                <w:szCs w:val="24"/>
              </w:rPr>
              <w:t>OzN</w:t>
            </w:r>
            <w:proofErr w:type="spellEnd"/>
            <w:r w:rsidRPr="00770641">
              <w:rPr>
                <w:rFonts w:eastAsia="Times New Roman" w:cstheme="minorHAnsi"/>
                <w:bCs/>
                <w:sz w:val="24"/>
                <w:szCs w:val="24"/>
              </w:rPr>
              <w:t>.</w:t>
            </w:r>
          </w:p>
          <w:p w14:paraId="72B87097" w14:textId="77777777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8C45182" w14:textId="3B2B8060" w:rsidR="00BA013C" w:rsidRPr="00770641" w:rsidRDefault="00BA013C" w:rsidP="00711D7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2AA9FDE" w14:textId="77777777" w:rsidR="00BA013C" w:rsidRPr="00770641" w:rsidRDefault="00BA013C" w:rsidP="00711D7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06C3D401" w14:textId="31D9F4D6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6DA6CB2" w14:textId="3A719124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38381CD" w14:textId="60A87A88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BA013C" w:rsidRPr="00770641" w14:paraId="342F78E5" w14:textId="77777777" w:rsidTr="00A10B3D">
        <w:tblPrEx>
          <w:tblBorders>
            <w:top w:val="single" w:sz="2" w:space="0" w:color="BF8F00" w:themeColor="accent4" w:themeShade="BF"/>
            <w:left w:val="single" w:sz="2" w:space="0" w:color="BF8F00" w:themeColor="accent4" w:themeShade="BF"/>
            <w:bottom w:val="single" w:sz="2" w:space="0" w:color="BF8F00" w:themeColor="accent4" w:themeShade="BF"/>
            <w:right w:val="single" w:sz="2" w:space="0" w:color="BF8F00" w:themeColor="accent4" w:themeShade="BF"/>
            <w:insideH w:val="single" w:sz="2" w:space="0" w:color="BF8F00" w:themeColor="accent4" w:themeShade="BF"/>
            <w:insideV w:val="single" w:sz="2" w:space="0" w:color="BF8F00" w:themeColor="accent4" w:themeShade="BF"/>
          </w:tblBorders>
        </w:tblPrEx>
        <w:trPr>
          <w:trHeight w:val="942"/>
        </w:trPr>
        <w:tc>
          <w:tcPr>
            <w:tcW w:w="2694" w:type="dxa"/>
            <w:vMerge/>
            <w:shd w:val="clear" w:color="auto" w:fill="auto"/>
            <w:vAlign w:val="center"/>
          </w:tcPr>
          <w:p w14:paraId="382D4C36" w14:textId="77777777" w:rsidR="00BA013C" w:rsidRPr="00770641" w:rsidRDefault="00BA013C" w:rsidP="00711D7F">
            <w:pPr>
              <w:spacing w:after="0" w:line="240" w:lineRule="auto"/>
              <w:rPr>
                <w:rFonts w:eastAsiaTheme="minorHAnsi" w:cs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D1818B" w14:textId="77777777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770641">
              <w:rPr>
                <w:rFonts w:eastAsia="Times New Roman" w:cstheme="minorHAnsi"/>
                <w:bCs/>
                <w:sz w:val="24"/>
                <w:szCs w:val="24"/>
              </w:rPr>
              <w:t xml:space="preserve">2.Liczba </w:t>
            </w:r>
            <w:proofErr w:type="spellStart"/>
            <w:r w:rsidRPr="00770641">
              <w:rPr>
                <w:rFonts w:eastAsia="Times New Roman" w:cstheme="minorHAnsi"/>
                <w:bCs/>
                <w:sz w:val="24"/>
                <w:szCs w:val="24"/>
              </w:rPr>
              <w:t>OzN</w:t>
            </w:r>
            <w:proofErr w:type="spellEnd"/>
            <w:r w:rsidRPr="00770641">
              <w:rPr>
                <w:rFonts w:eastAsia="Times New Roman" w:cstheme="minorHAnsi"/>
                <w:bCs/>
                <w:sz w:val="24"/>
                <w:szCs w:val="24"/>
              </w:rPr>
              <w:t>, które skorzystały z usług przewozowych.</w:t>
            </w:r>
          </w:p>
          <w:p w14:paraId="4C6387BD" w14:textId="77777777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15B3A20" w14:textId="74083D28" w:rsidR="00BA013C" w:rsidRPr="00770641" w:rsidRDefault="00BA013C" w:rsidP="00711D7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A8D1A8C" w14:textId="77777777" w:rsidR="00BA013C" w:rsidRPr="00770641" w:rsidRDefault="00BA013C" w:rsidP="00711D7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404832" w14:textId="77777777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1E901D" w14:textId="77777777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A8B7C61" w14:textId="77777777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bookmarkEnd w:id="9"/>
    </w:tbl>
    <w:p w14:paraId="0608B742" w14:textId="76CBF3FB" w:rsidR="00D65F77" w:rsidRPr="00DD73EA" w:rsidRDefault="00D65F77" w:rsidP="00D65F77">
      <w:pPr>
        <w:pStyle w:val="Legenda"/>
      </w:pPr>
    </w:p>
    <w:p w14:paraId="58C90AEF" w14:textId="77777777" w:rsidR="00670FFF" w:rsidRDefault="00670FFF"/>
    <w:sectPr w:rsidR="00670FFF" w:rsidSect="00D65F7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FD027" w14:textId="77777777" w:rsidR="00C606C5" w:rsidRDefault="00C606C5" w:rsidP="00414933">
      <w:pPr>
        <w:spacing w:after="0" w:line="240" w:lineRule="auto"/>
      </w:pPr>
      <w:r>
        <w:separator/>
      </w:r>
    </w:p>
  </w:endnote>
  <w:endnote w:type="continuationSeparator" w:id="0">
    <w:p w14:paraId="56E361E9" w14:textId="77777777" w:rsidR="00C606C5" w:rsidRDefault="00C606C5" w:rsidP="0041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8488812"/>
      <w:docPartObj>
        <w:docPartGallery w:val="Page Numbers (Bottom of Page)"/>
        <w:docPartUnique/>
      </w:docPartObj>
    </w:sdtPr>
    <w:sdtContent>
      <w:p w14:paraId="610A64DE" w14:textId="50E00293" w:rsidR="00414933" w:rsidRDefault="004149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0128E" w14:textId="77777777" w:rsidR="00414933" w:rsidRDefault="00414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457DE" w14:textId="77777777" w:rsidR="00C606C5" w:rsidRDefault="00C606C5" w:rsidP="00414933">
      <w:pPr>
        <w:spacing w:after="0" w:line="240" w:lineRule="auto"/>
      </w:pPr>
      <w:r>
        <w:separator/>
      </w:r>
    </w:p>
  </w:footnote>
  <w:footnote w:type="continuationSeparator" w:id="0">
    <w:p w14:paraId="6D9CA405" w14:textId="77777777" w:rsidR="00C606C5" w:rsidRDefault="00C606C5" w:rsidP="00414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46864"/>
    <w:multiLevelType w:val="hybridMultilevel"/>
    <w:tmpl w:val="4A7C0A84"/>
    <w:lvl w:ilvl="0" w:tplc="0CF8DB4E">
      <w:start w:val="1"/>
      <w:numFmt w:val="decimal"/>
      <w:pStyle w:val="nagowekstrategia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4472C4" w:themeColor="accent1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3057D"/>
    <w:multiLevelType w:val="hybridMultilevel"/>
    <w:tmpl w:val="73B68F8E"/>
    <w:lvl w:ilvl="0" w:tplc="11D441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F4794"/>
    <w:multiLevelType w:val="hybridMultilevel"/>
    <w:tmpl w:val="24BEF290"/>
    <w:lvl w:ilvl="0" w:tplc="34EA6C98">
      <w:start w:val="1"/>
      <w:numFmt w:val="bullet"/>
      <w:pStyle w:val="wypunktowane"/>
      <w:lvlText w:val=""/>
      <w:lvlJc w:val="left"/>
      <w:pPr>
        <w:ind w:left="4330" w:hanging="360"/>
      </w:pPr>
      <w:rPr>
        <w:rFonts w:ascii="Symbol" w:hAnsi="Symbol" w:cs="Symbol" w:hint="default"/>
        <w:b w:val="0"/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B405D"/>
    <w:multiLevelType w:val="hybridMultilevel"/>
    <w:tmpl w:val="78C6D8D6"/>
    <w:lvl w:ilvl="0" w:tplc="82009832">
      <w:start w:val="1"/>
      <w:numFmt w:val="bullet"/>
      <w:pStyle w:val="Listapunktowana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168824">
    <w:abstractNumId w:val="0"/>
  </w:num>
  <w:num w:numId="2" w16cid:durableId="1402212579">
    <w:abstractNumId w:val="2"/>
  </w:num>
  <w:num w:numId="3" w16cid:durableId="267352159">
    <w:abstractNumId w:val="3"/>
  </w:num>
  <w:num w:numId="4" w16cid:durableId="173323175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FF"/>
    <w:rsid w:val="00051247"/>
    <w:rsid w:val="000601C5"/>
    <w:rsid w:val="0006781B"/>
    <w:rsid w:val="00070706"/>
    <w:rsid w:val="00195A57"/>
    <w:rsid w:val="0027082E"/>
    <w:rsid w:val="0028123D"/>
    <w:rsid w:val="003567AD"/>
    <w:rsid w:val="00373AB4"/>
    <w:rsid w:val="00414933"/>
    <w:rsid w:val="00416AEF"/>
    <w:rsid w:val="0054508C"/>
    <w:rsid w:val="00591BBC"/>
    <w:rsid w:val="005928A2"/>
    <w:rsid w:val="005D2BE9"/>
    <w:rsid w:val="005E3718"/>
    <w:rsid w:val="005E56D4"/>
    <w:rsid w:val="00645C9E"/>
    <w:rsid w:val="00670FFF"/>
    <w:rsid w:val="00732E4E"/>
    <w:rsid w:val="00751E92"/>
    <w:rsid w:val="007658E1"/>
    <w:rsid w:val="007D1651"/>
    <w:rsid w:val="00847CCD"/>
    <w:rsid w:val="008A3EF4"/>
    <w:rsid w:val="00A148B1"/>
    <w:rsid w:val="00A356C1"/>
    <w:rsid w:val="00A5174F"/>
    <w:rsid w:val="00AA4DF9"/>
    <w:rsid w:val="00AE5302"/>
    <w:rsid w:val="00B1640F"/>
    <w:rsid w:val="00B33C19"/>
    <w:rsid w:val="00BA013C"/>
    <w:rsid w:val="00BD1B71"/>
    <w:rsid w:val="00BD5113"/>
    <w:rsid w:val="00C606C5"/>
    <w:rsid w:val="00D475C3"/>
    <w:rsid w:val="00D65F77"/>
    <w:rsid w:val="00DD515C"/>
    <w:rsid w:val="00E3212E"/>
    <w:rsid w:val="00E505C6"/>
    <w:rsid w:val="00E96035"/>
    <w:rsid w:val="00EB6146"/>
    <w:rsid w:val="00EE23BA"/>
    <w:rsid w:val="00F91A8C"/>
    <w:rsid w:val="00FE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3BB1"/>
  <w15:chartTrackingRefBased/>
  <w15:docId w15:val="{B89A5EE4-0544-4155-8C27-EA64AC44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F77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5F77"/>
    <w:pPr>
      <w:keepNext/>
      <w:keepLines/>
      <w:widowControl w:val="0"/>
      <w:adjustRightInd w:val="0"/>
      <w:spacing w:before="480" w:after="0" w:line="240" w:lineRule="auto"/>
      <w:jc w:val="both"/>
      <w:textAlignment w:val="baseline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5F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5F7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5F77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65F7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5F7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table" w:customStyle="1" w:styleId="Jasnalistaakcent11">
    <w:name w:val="Jasna lista — akcent 11"/>
    <w:basedOn w:val="Standardowy"/>
    <w:uiPriority w:val="61"/>
    <w:rsid w:val="00D65F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kapitzlist">
    <w:name w:val="List Paragraph"/>
    <w:aliases w:val="A_wyliczenie,K-P_odwolanie,Akapit z listą5,maz_wyliczenie,opis dzialania"/>
    <w:basedOn w:val="Normalny"/>
    <w:link w:val="AkapitzlistZnak"/>
    <w:uiPriority w:val="34"/>
    <w:qFormat/>
    <w:rsid w:val="00D65F77"/>
    <w:pPr>
      <w:widowControl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Century" w:eastAsia="Times New Roman" w:hAnsi="Century" w:cs="Times New Roman"/>
      <w:sz w:val="24"/>
      <w:szCs w:val="24"/>
    </w:rPr>
  </w:style>
  <w:style w:type="paragraph" w:customStyle="1" w:styleId="paragraph">
    <w:name w:val="paragraph"/>
    <w:basedOn w:val="Normalny"/>
    <w:rsid w:val="00D6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D65F77"/>
  </w:style>
  <w:style w:type="character" w:customStyle="1" w:styleId="eop">
    <w:name w:val="eop"/>
    <w:basedOn w:val="Domylnaczcionkaakapitu"/>
    <w:rsid w:val="00D65F77"/>
  </w:style>
  <w:style w:type="table" w:customStyle="1" w:styleId="Tabelalisty3akcent11">
    <w:name w:val="Tabela listy 3 — akcent 11"/>
    <w:basedOn w:val="Standardowy"/>
    <w:uiPriority w:val="48"/>
    <w:rsid w:val="00D65F77"/>
    <w:pPr>
      <w:spacing w:after="0" w:line="240" w:lineRule="auto"/>
    </w:pPr>
    <w:rPr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D6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65F77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D65F77"/>
  </w:style>
  <w:style w:type="paragraph" w:customStyle="1" w:styleId="nagowekstrategia">
    <w:name w:val="nagłowek strategia"/>
    <w:basedOn w:val="Nagwek3"/>
    <w:link w:val="nagowekstrategiaZnak"/>
    <w:qFormat/>
    <w:rsid w:val="00D65F77"/>
    <w:pPr>
      <w:numPr>
        <w:numId w:val="1"/>
      </w:numPr>
      <w:spacing w:before="200" w:line="276" w:lineRule="auto"/>
    </w:pPr>
    <w:rPr>
      <w:rFonts w:ascii="Calibri" w:eastAsia="Times New Roman" w:hAnsi="Calibri" w:cs="Times New Roman"/>
      <w:b/>
      <w:bCs/>
      <w:color w:val="4F81BD"/>
    </w:rPr>
  </w:style>
  <w:style w:type="character" w:customStyle="1" w:styleId="nagowekstrategiaZnak">
    <w:name w:val="nagłowek strategia Znak"/>
    <w:basedOn w:val="Nagwek3Znak"/>
    <w:link w:val="nagowekstrategia"/>
    <w:rsid w:val="00D65F77"/>
    <w:rPr>
      <w:rFonts w:ascii="Calibri" w:eastAsia="Times New Roman" w:hAnsi="Calibri" w:cs="Times New Roman"/>
      <w:b/>
      <w:bCs/>
      <w:color w:val="4F81BD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aliases w:val="Odwołanie przypisu,Footnote Reference Number,Appel note de bas de p,Footnote symbol,Nota,BVI fnr,SUPERS,Footnote reference number,note TESI,Footnote Reference Superscript,EN Footnote Reference,Footnote number,FZ,Times 10 Point"/>
    <w:basedOn w:val="Domylnaczcionkaakapitu"/>
    <w:uiPriority w:val="99"/>
    <w:unhideWhenUsed/>
    <w:qFormat/>
    <w:rsid w:val="00D65F77"/>
    <w:rPr>
      <w:vertAlign w:val="superscript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fn,o,f"/>
    <w:basedOn w:val="Normalny"/>
    <w:link w:val="TekstprzypisudolnegoZnak1"/>
    <w:uiPriority w:val="99"/>
    <w:unhideWhenUsed/>
    <w:qFormat/>
    <w:rsid w:val="00D65F7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65F77"/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dolnegoZnak1">
    <w:name w:val="Tekst przypisu dolnego Znak1"/>
    <w:aliases w:val="Podrozdział Znak,Footnote Znak,Podrozdzia3 Znak,Tekst przypisu Znak Znak Znak Znak Znak1,Tekst przypisu Znak Znak Znak Znak Znak Znak,Tekst przypisu Znak Znak Znak Znak Znak Znak Znak Znak,Fußnote Znak,fn Znak,o Znak,f Znak"/>
    <w:basedOn w:val="Domylnaczcionkaakapitu"/>
    <w:link w:val="Tekstprzypisudolnego"/>
    <w:uiPriority w:val="99"/>
    <w:rsid w:val="00D65F77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D65F77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D65F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D65F77"/>
    <w:pPr>
      <w:spacing w:line="240" w:lineRule="auto"/>
    </w:pPr>
    <w:rPr>
      <w:rFonts w:ascii="Calibri" w:eastAsia="Times New Roman" w:hAnsi="Calibri" w:cs="Times New Roman"/>
      <w:i/>
      <w:iCs/>
      <w:color w:val="44546A" w:themeColor="text2"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D65F77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A_wyliczenie Znak,K-P_odwolanie Znak,Akapit z listą5 Znak,maz_wyliczenie Znak,opis dzialania Znak"/>
    <w:link w:val="Akapitzlist"/>
    <w:uiPriority w:val="34"/>
    <w:locked/>
    <w:rsid w:val="00D65F77"/>
    <w:rPr>
      <w:rFonts w:ascii="Century" w:eastAsia="Times New Roman" w:hAnsi="Century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D65F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5F77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D65F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65F7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65F77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65F7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5F77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findhit">
    <w:name w:val="findhit"/>
    <w:basedOn w:val="Domylnaczcionkaakapitu"/>
    <w:rsid w:val="00D65F77"/>
  </w:style>
  <w:style w:type="character" w:customStyle="1" w:styleId="superscript">
    <w:name w:val="superscript"/>
    <w:basedOn w:val="Domylnaczcionkaakapitu"/>
    <w:rsid w:val="00D65F77"/>
  </w:style>
  <w:style w:type="paragraph" w:customStyle="1" w:styleId="tytuwykresu">
    <w:name w:val="tytuł wykresu"/>
    <w:basedOn w:val="Normalny"/>
    <w:qFormat/>
    <w:rsid w:val="00D65F77"/>
    <w:pPr>
      <w:spacing w:before="360" w:after="120" w:line="240" w:lineRule="auto"/>
    </w:pPr>
    <w:rPr>
      <w:rFonts w:ascii="Fira Sans" w:eastAsiaTheme="minorHAnsi" w:hAnsi="Fira Sans"/>
      <w:b/>
      <w:spacing w:val="-2"/>
      <w:sz w:val="19"/>
      <w:lang w:eastAsia="en-US"/>
    </w:rPr>
  </w:style>
  <w:style w:type="paragraph" w:customStyle="1" w:styleId="Istotnainformacja">
    <w:name w:val="Istotna informacja"/>
    <w:basedOn w:val="Normalny"/>
    <w:link w:val="IstotnainformacjaZnak"/>
    <w:qFormat/>
    <w:rsid w:val="00D65F77"/>
    <w:pPr>
      <w:spacing w:after="0" w:line="240" w:lineRule="exact"/>
    </w:pPr>
    <w:rPr>
      <w:rFonts w:ascii="Fira Sans" w:eastAsia="Times New Roman" w:hAnsi="Fira Sans" w:cs="Times New Roman"/>
      <w:bCs/>
      <w:color w:val="001D77"/>
      <w:sz w:val="18"/>
      <w:szCs w:val="18"/>
    </w:rPr>
  </w:style>
  <w:style w:type="character" w:customStyle="1" w:styleId="IstotnainformacjaZnak">
    <w:name w:val="Istotna informacja Znak"/>
    <w:basedOn w:val="Domylnaczcionkaakapitu"/>
    <w:link w:val="Istotnainformacja"/>
    <w:rsid w:val="00D65F77"/>
    <w:rPr>
      <w:rFonts w:ascii="Fira Sans" w:eastAsia="Times New Roman" w:hAnsi="Fira Sans" w:cs="Times New Roman"/>
      <w:bCs/>
      <w:color w:val="001D77"/>
      <w:kern w:val="0"/>
      <w:sz w:val="18"/>
      <w:szCs w:val="18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D65F77"/>
    <w:rPr>
      <w:color w:val="954F72" w:themeColor="followedHyperlink"/>
      <w:u w:val="single"/>
    </w:rPr>
  </w:style>
  <w:style w:type="paragraph" w:customStyle="1" w:styleId="Akapitzwyky">
    <w:name w:val="Akapit zwykły"/>
    <w:basedOn w:val="Normalny"/>
    <w:qFormat/>
    <w:rsid w:val="00D65F77"/>
    <w:pPr>
      <w:spacing w:before="60" w:after="60" w:line="240" w:lineRule="exact"/>
      <w:jc w:val="both"/>
    </w:pPr>
    <w:rPr>
      <w:rFonts w:ascii="Fira Sans" w:eastAsiaTheme="minorHAnsi" w:hAnsi="Fira Sans"/>
      <w:sz w:val="19"/>
    </w:rPr>
  </w:style>
  <w:style w:type="paragraph" w:customStyle="1" w:styleId="Tekstkomunikat">
    <w:name w:val="Tekst_komunikat"/>
    <w:basedOn w:val="Normalny"/>
    <w:qFormat/>
    <w:rsid w:val="00D65F77"/>
    <w:pPr>
      <w:spacing w:before="120" w:after="120" w:line="240" w:lineRule="exact"/>
    </w:pPr>
    <w:rPr>
      <w:rFonts w:ascii="Fira Sans" w:eastAsia="Times New Roman" w:hAnsi="Fira Sans" w:cs="Times New Roman"/>
      <w:sz w:val="19"/>
      <w:szCs w:val="20"/>
    </w:rPr>
  </w:style>
  <w:style w:type="paragraph" w:customStyle="1" w:styleId="Default">
    <w:name w:val="Default"/>
    <w:rsid w:val="00D65F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customStyle="1" w:styleId="Tabelasiatki3akcent31">
    <w:name w:val="Tabela siatki 3 — akcent 31"/>
    <w:basedOn w:val="Standardowy"/>
    <w:uiPriority w:val="48"/>
    <w:rsid w:val="00D65F77"/>
    <w:pPr>
      <w:spacing w:after="0" w:line="240" w:lineRule="auto"/>
    </w:pPr>
    <w:rPr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D65F77"/>
    <w:pPr>
      <w:spacing w:after="0" w:line="240" w:lineRule="auto"/>
    </w:pPr>
    <w:rPr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ekst">
    <w:name w:val="tekst"/>
    <w:basedOn w:val="Normalny"/>
    <w:link w:val="tekstZnak"/>
    <w:qFormat/>
    <w:rsid w:val="00D65F77"/>
    <w:pPr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Znak">
    <w:name w:val="tekst Znak"/>
    <w:link w:val="tekst"/>
    <w:rsid w:val="00D65F7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wypunktowane">
    <w:name w:val="wypunktowane"/>
    <w:basedOn w:val="Akapitzlist"/>
    <w:link w:val="wypunktowaneZnak"/>
    <w:qFormat/>
    <w:rsid w:val="00D65F77"/>
    <w:pPr>
      <w:widowControl/>
      <w:numPr>
        <w:numId w:val="2"/>
      </w:numPr>
      <w:adjustRightInd/>
      <w:spacing w:after="120" w:line="276" w:lineRule="auto"/>
      <w:ind w:left="720"/>
      <w:textAlignment w:val="auto"/>
    </w:pPr>
    <w:rPr>
      <w:rFonts w:ascii="Calibri" w:eastAsia="Calibri" w:hAnsi="Calibri"/>
      <w:sz w:val="22"/>
      <w:szCs w:val="20"/>
    </w:rPr>
  </w:style>
  <w:style w:type="character" w:customStyle="1" w:styleId="wypunktowaneZnak">
    <w:name w:val="wypunktowane Znak"/>
    <w:link w:val="wypunktowane"/>
    <w:rsid w:val="00D65F77"/>
    <w:rPr>
      <w:rFonts w:ascii="Calibri" w:eastAsia="Calibri" w:hAnsi="Calibri" w:cs="Times New Roman"/>
      <w:kern w:val="0"/>
      <w:szCs w:val="20"/>
      <w:lang w:eastAsia="pl-PL"/>
      <w14:ligatures w14:val="none"/>
    </w:rPr>
  </w:style>
  <w:style w:type="paragraph" w:styleId="Listapunktowana">
    <w:name w:val="List Bullet"/>
    <w:basedOn w:val="Normalny"/>
    <w:uiPriority w:val="99"/>
    <w:unhideWhenUsed/>
    <w:qFormat/>
    <w:rsid w:val="00D65F77"/>
    <w:pPr>
      <w:numPr>
        <w:numId w:val="3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elasiatki1jasnaakcent21">
    <w:name w:val="Tabela siatki 1 — jasna — akcent 21"/>
    <w:basedOn w:val="Standardowy"/>
    <w:uiPriority w:val="46"/>
    <w:rsid w:val="00D65F77"/>
    <w:pPr>
      <w:spacing w:after="0" w:line="240" w:lineRule="auto"/>
    </w:pPr>
    <w:rPr>
      <w14:ligatures w14:val="none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D65F77"/>
    <w:pPr>
      <w:suppressAutoHyphens/>
      <w:spacing w:after="0" w:line="240" w:lineRule="auto"/>
    </w:pPr>
    <w:rPr>
      <w14:ligatures w14:val="none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D65F77"/>
    <w:pPr>
      <w:spacing w:after="0" w:line="240" w:lineRule="auto"/>
    </w:pPr>
    <w:rPr>
      <w14:ligatures w14:val="none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D65F77"/>
    <w:pPr>
      <w:spacing w:after="0" w:line="240" w:lineRule="auto"/>
    </w:pPr>
    <w:rPr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spisutreci">
    <w:name w:val="TOC Heading"/>
    <w:basedOn w:val="Nagwek1"/>
    <w:next w:val="Normalny"/>
    <w:uiPriority w:val="39"/>
    <w:unhideWhenUsed/>
    <w:qFormat/>
    <w:rsid w:val="00D65F77"/>
    <w:pPr>
      <w:widowControl/>
      <w:adjustRightInd/>
      <w:spacing w:before="240" w:line="259" w:lineRule="auto"/>
      <w:jc w:val="left"/>
      <w:textAlignment w:val="auto"/>
      <w:outlineLvl w:val="9"/>
    </w:pPr>
    <w:rPr>
      <w:b w:val="0"/>
      <w:bCs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65F77"/>
    <w:pPr>
      <w:tabs>
        <w:tab w:val="left" w:pos="440"/>
        <w:tab w:val="right" w:leader="dot" w:pos="9060"/>
      </w:tabs>
      <w:spacing w:after="100" w:line="360" w:lineRule="auto"/>
    </w:pPr>
    <w:rPr>
      <w:rFonts w:cstheme="minorHAnsi"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65F77"/>
    <w:pPr>
      <w:spacing w:after="100"/>
      <w:ind w:left="220"/>
    </w:pPr>
  </w:style>
  <w:style w:type="paragraph" w:styleId="Spisilustracji">
    <w:name w:val="table of figures"/>
    <w:basedOn w:val="Normalny"/>
    <w:next w:val="Normalny"/>
    <w:uiPriority w:val="99"/>
    <w:unhideWhenUsed/>
    <w:rsid w:val="00D65F77"/>
    <w:pPr>
      <w:spacing w:after="0"/>
    </w:pPr>
  </w:style>
  <w:style w:type="table" w:customStyle="1" w:styleId="Tabelasiatki3akcent11">
    <w:name w:val="Tabela siatki 3 — akcent 11"/>
    <w:basedOn w:val="Standardowy"/>
    <w:uiPriority w:val="48"/>
    <w:rsid w:val="00D65F77"/>
    <w:pPr>
      <w:spacing w:after="0" w:line="240" w:lineRule="auto"/>
    </w:pPr>
    <w:rPr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D65F77"/>
    <w:pPr>
      <w:spacing w:after="0" w:line="240" w:lineRule="auto"/>
    </w:pPr>
    <w:rPr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D6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5F77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F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F77"/>
    <w:rPr>
      <w:rFonts w:eastAsiaTheme="minorEastAsia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D65F77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F77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2310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Bloch</dc:creator>
  <cp:keywords/>
  <dc:description/>
  <cp:lastModifiedBy>Magdalena Bloch</cp:lastModifiedBy>
  <cp:revision>2</cp:revision>
  <cp:lastPrinted>2024-05-15T11:27:00Z</cp:lastPrinted>
  <dcterms:created xsi:type="dcterms:W3CDTF">2025-05-12T12:19:00Z</dcterms:created>
  <dcterms:modified xsi:type="dcterms:W3CDTF">2025-05-12T12:19:00Z</dcterms:modified>
</cp:coreProperties>
</file>