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93D16" w14:textId="7A10012B" w:rsidR="00947CCB" w:rsidRPr="00173B41" w:rsidRDefault="00B36E05" w:rsidP="00947CCB">
      <w:pPr>
        <w:spacing w:before="100" w:beforeAutospacing="1" w:after="100" w:afterAutospacing="1" w:line="240" w:lineRule="auto"/>
        <w:contextualSpacing/>
        <w:jc w:val="center"/>
        <w:rPr>
          <w:rFonts w:ascii="Calibri" w:eastAsia="Times New Roman" w:hAnsi="Calibri" w:cs="Calibri"/>
          <w:sz w:val="16"/>
          <w:szCs w:val="16"/>
          <w:lang w:eastAsia="pl-PL"/>
        </w:rPr>
      </w:pPr>
      <w:r>
        <w:rPr>
          <w:rFonts w:ascii="Calibri" w:eastAsia="Times New Roman" w:hAnsi="Calibri" w:cs="Calibri"/>
          <w:sz w:val="16"/>
          <w:szCs w:val="16"/>
          <w:lang w:eastAsia="pl-PL"/>
        </w:rPr>
        <w:t xml:space="preserve"> </w:t>
      </w:r>
      <w:r w:rsidR="00947CCB" w:rsidRPr="00173B41">
        <w:rPr>
          <w:rFonts w:ascii="Calibri" w:eastAsia="Times New Roman" w:hAnsi="Calibri" w:cs="Calibri"/>
          <w:sz w:val="16"/>
          <w:szCs w:val="16"/>
          <w:lang w:eastAsia="pl-PL"/>
        </w:rPr>
        <w:t xml:space="preserve">                                                                                                                             </w:t>
      </w:r>
      <w:r w:rsidR="00CC6E9F">
        <w:rPr>
          <w:rFonts w:ascii="Calibri" w:eastAsia="Times New Roman" w:hAnsi="Calibri" w:cs="Calibri"/>
          <w:sz w:val="16"/>
          <w:szCs w:val="16"/>
          <w:lang w:eastAsia="pl-PL"/>
        </w:rPr>
        <w:t xml:space="preserve"> </w:t>
      </w:r>
      <w:r w:rsidR="00947CCB" w:rsidRPr="00173B41">
        <w:rPr>
          <w:rFonts w:ascii="Calibri" w:eastAsia="Times New Roman" w:hAnsi="Calibri" w:cs="Calibri"/>
          <w:sz w:val="16"/>
          <w:szCs w:val="16"/>
          <w:lang w:eastAsia="pl-PL"/>
        </w:rPr>
        <w:t xml:space="preserve">  Załącznik nr 1</w:t>
      </w:r>
    </w:p>
    <w:p w14:paraId="63B93C06" w14:textId="22CCCBB2" w:rsidR="00947CCB" w:rsidRPr="00173B41" w:rsidRDefault="00947CCB" w:rsidP="00947CCB">
      <w:pPr>
        <w:spacing w:before="100" w:beforeAutospacing="1" w:after="100" w:afterAutospacing="1" w:line="240" w:lineRule="auto"/>
        <w:contextualSpacing/>
        <w:jc w:val="center"/>
        <w:rPr>
          <w:rFonts w:ascii="Calibri" w:eastAsia="Times New Roman" w:hAnsi="Calibri" w:cs="Calibri"/>
          <w:sz w:val="16"/>
          <w:szCs w:val="16"/>
          <w:lang w:eastAsia="pl-PL"/>
        </w:rPr>
      </w:pPr>
      <w:r w:rsidRPr="00173B41">
        <w:rPr>
          <w:rFonts w:ascii="Calibri" w:eastAsia="Times New Roman" w:hAnsi="Calibri" w:cs="Calibri"/>
          <w:sz w:val="16"/>
          <w:szCs w:val="16"/>
          <w:lang w:eastAsia="pl-PL"/>
        </w:rPr>
        <w:tab/>
      </w:r>
      <w:r w:rsidRPr="00173B41">
        <w:rPr>
          <w:rFonts w:ascii="Calibri" w:eastAsia="Times New Roman" w:hAnsi="Calibri" w:cs="Calibri"/>
          <w:sz w:val="16"/>
          <w:szCs w:val="16"/>
          <w:lang w:eastAsia="pl-PL"/>
        </w:rPr>
        <w:tab/>
      </w:r>
      <w:r w:rsidRPr="00173B41">
        <w:rPr>
          <w:rFonts w:ascii="Calibri" w:eastAsia="Times New Roman" w:hAnsi="Calibri" w:cs="Calibri"/>
          <w:sz w:val="16"/>
          <w:szCs w:val="16"/>
          <w:lang w:eastAsia="pl-PL"/>
        </w:rPr>
        <w:tab/>
      </w:r>
      <w:r w:rsidRPr="00173B41">
        <w:rPr>
          <w:rFonts w:ascii="Calibri" w:eastAsia="Times New Roman" w:hAnsi="Calibri" w:cs="Calibri"/>
          <w:sz w:val="16"/>
          <w:szCs w:val="16"/>
          <w:lang w:eastAsia="pl-PL"/>
        </w:rPr>
        <w:tab/>
      </w:r>
      <w:r w:rsidRPr="00173B41">
        <w:rPr>
          <w:rFonts w:ascii="Calibri" w:eastAsia="Times New Roman" w:hAnsi="Calibri" w:cs="Calibri"/>
          <w:sz w:val="16"/>
          <w:szCs w:val="16"/>
          <w:lang w:eastAsia="pl-PL"/>
        </w:rPr>
        <w:tab/>
      </w:r>
      <w:r w:rsidRPr="00173B41">
        <w:rPr>
          <w:rFonts w:ascii="Calibri" w:eastAsia="Times New Roman" w:hAnsi="Calibri" w:cs="Calibri"/>
          <w:sz w:val="16"/>
          <w:szCs w:val="16"/>
          <w:lang w:eastAsia="pl-PL"/>
        </w:rPr>
        <w:tab/>
        <w:t xml:space="preserve">                                 do Zarządzenia </w:t>
      </w:r>
      <w:r w:rsidRPr="004C2225">
        <w:rPr>
          <w:rFonts w:ascii="Calibri" w:eastAsia="Times New Roman" w:hAnsi="Calibri" w:cs="Calibri"/>
          <w:sz w:val="16"/>
          <w:szCs w:val="16"/>
          <w:lang w:eastAsia="pl-PL"/>
        </w:rPr>
        <w:t xml:space="preserve">nr </w:t>
      </w:r>
      <w:r w:rsidR="00B64F0D">
        <w:rPr>
          <w:rFonts w:ascii="Calibri" w:eastAsia="Times New Roman" w:hAnsi="Calibri" w:cs="Calibri"/>
          <w:sz w:val="16"/>
          <w:szCs w:val="16"/>
          <w:lang w:eastAsia="pl-PL"/>
        </w:rPr>
        <w:t>4</w:t>
      </w:r>
      <w:r w:rsidRPr="004C2225">
        <w:rPr>
          <w:rFonts w:ascii="Calibri" w:eastAsia="Times New Roman" w:hAnsi="Calibri" w:cs="Calibri"/>
          <w:sz w:val="16"/>
          <w:szCs w:val="16"/>
          <w:lang w:eastAsia="pl-PL"/>
        </w:rPr>
        <w:t>/202</w:t>
      </w:r>
      <w:r w:rsidR="00B64F0D">
        <w:rPr>
          <w:rFonts w:ascii="Calibri" w:eastAsia="Times New Roman" w:hAnsi="Calibri" w:cs="Calibri"/>
          <w:sz w:val="16"/>
          <w:szCs w:val="16"/>
          <w:lang w:eastAsia="pl-PL"/>
        </w:rPr>
        <w:t>4</w:t>
      </w:r>
    </w:p>
    <w:p w14:paraId="54409F03" w14:textId="77777777" w:rsidR="00947CCB" w:rsidRPr="00173B41" w:rsidRDefault="00947CCB" w:rsidP="00947CCB">
      <w:pPr>
        <w:spacing w:before="100" w:beforeAutospacing="1" w:after="100" w:afterAutospacing="1" w:line="240" w:lineRule="auto"/>
        <w:contextualSpacing/>
        <w:jc w:val="center"/>
        <w:rPr>
          <w:rFonts w:ascii="Calibri" w:eastAsia="Times New Roman" w:hAnsi="Calibri" w:cs="Calibri"/>
          <w:sz w:val="16"/>
          <w:szCs w:val="16"/>
          <w:lang w:eastAsia="pl-PL"/>
        </w:rPr>
      </w:pPr>
      <w:r w:rsidRPr="00173B41">
        <w:rPr>
          <w:rFonts w:ascii="Calibri" w:eastAsia="Times New Roman" w:hAnsi="Calibri" w:cs="Calibri"/>
          <w:sz w:val="16"/>
          <w:szCs w:val="16"/>
          <w:lang w:eastAsia="pl-PL"/>
        </w:rPr>
        <w:tab/>
      </w:r>
      <w:r w:rsidRPr="00173B41">
        <w:rPr>
          <w:rFonts w:ascii="Calibri" w:eastAsia="Times New Roman" w:hAnsi="Calibri" w:cs="Calibri"/>
          <w:sz w:val="16"/>
          <w:szCs w:val="16"/>
          <w:lang w:eastAsia="pl-PL"/>
        </w:rPr>
        <w:tab/>
      </w:r>
      <w:r w:rsidRPr="00173B41">
        <w:rPr>
          <w:rFonts w:ascii="Calibri" w:eastAsia="Times New Roman" w:hAnsi="Calibri" w:cs="Calibri"/>
          <w:sz w:val="16"/>
          <w:szCs w:val="16"/>
          <w:lang w:eastAsia="pl-PL"/>
        </w:rPr>
        <w:tab/>
      </w:r>
      <w:r w:rsidRPr="00173B41">
        <w:rPr>
          <w:rFonts w:ascii="Calibri" w:eastAsia="Times New Roman" w:hAnsi="Calibri" w:cs="Calibri"/>
          <w:sz w:val="16"/>
          <w:szCs w:val="16"/>
          <w:lang w:eastAsia="pl-PL"/>
        </w:rPr>
        <w:tab/>
      </w:r>
      <w:r w:rsidRPr="00173B41">
        <w:rPr>
          <w:rFonts w:ascii="Calibri" w:eastAsia="Times New Roman" w:hAnsi="Calibri" w:cs="Calibri"/>
          <w:sz w:val="16"/>
          <w:szCs w:val="16"/>
          <w:lang w:eastAsia="pl-PL"/>
        </w:rPr>
        <w:tab/>
      </w:r>
      <w:r w:rsidRPr="00173B41">
        <w:rPr>
          <w:rFonts w:ascii="Calibri" w:eastAsia="Times New Roman" w:hAnsi="Calibri" w:cs="Calibri"/>
          <w:sz w:val="16"/>
          <w:szCs w:val="16"/>
          <w:lang w:eastAsia="pl-PL"/>
        </w:rPr>
        <w:tab/>
        <w:t xml:space="preserve">                              Dyrektora Powiatowego</w:t>
      </w:r>
    </w:p>
    <w:p w14:paraId="4E211CBE" w14:textId="77777777" w:rsidR="00947CCB" w:rsidRPr="00173B41" w:rsidRDefault="00947CCB" w:rsidP="00947CCB">
      <w:pPr>
        <w:spacing w:before="100" w:beforeAutospacing="1" w:after="100" w:afterAutospacing="1" w:line="240" w:lineRule="auto"/>
        <w:contextualSpacing/>
        <w:jc w:val="center"/>
        <w:rPr>
          <w:rFonts w:ascii="Calibri" w:eastAsia="Times New Roman" w:hAnsi="Calibri" w:cs="Calibri"/>
          <w:sz w:val="16"/>
          <w:szCs w:val="16"/>
          <w:lang w:eastAsia="pl-PL"/>
        </w:rPr>
      </w:pPr>
      <w:r w:rsidRPr="00173B41">
        <w:rPr>
          <w:rFonts w:ascii="Calibri" w:eastAsia="Times New Roman" w:hAnsi="Calibri" w:cs="Calibri"/>
          <w:sz w:val="16"/>
          <w:szCs w:val="16"/>
          <w:lang w:eastAsia="pl-PL"/>
        </w:rPr>
        <w:t xml:space="preserve">                                                                                                                                                        Centrum Pomocy Rodzinie</w:t>
      </w:r>
    </w:p>
    <w:p w14:paraId="67587904" w14:textId="2815643E" w:rsidR="00947CCB" w:rsidRPr="004C2225" w:rsidRDefault="00947CCB" w:rsidP="00947CCB">
      <w:pPr>
        <w:spacing w:before="100" w:beforeAutospacing="1" w:after="100" w:afterAutospacing="1" w:line="240" w:lineRule="auto"/>
        <w:contextualSpacing/>
        <w:jc w:val="center"/>
        <w:rPr>
          <w:rFonts w:ascii="Calibri" w:eastAsia="Times New Roman" w:hAnsi="Calibri" w:cs="Calibri"/>
          <w:sz w:val="16"/>
          <w:szCs w:val="16"/>
          <w:lang w:eastAsia="pl-PL"/>
        </w:rPr>
      </w:pPr>
      <w:r w:rsidRPr="00173B41">
        <w:rPr>
          <w:rFonts w:ascii="Calibri" w:eastAsia="Times New Roman" w:hAnsi="Calibri" w:cs="Calibri"/>
          <w:sz w:val="16"/>
          <w:szCs w:val="16"/>
          <w:lang w:eastAsia="pl-PL"/>
        </w:rPr>
        <w:t xml:space="preserve">                                                                                                                                                                          </w:t>
      </w:r>
      <w:r w:rsidR="007163EA">
        <w:rPr>
          <w:rFonts w:ascii="Calibri" w:eastAsia="Times New Roman" w:hAnsi="Calibri" w:cs="Calibri"/>
          <w:sz w:val="16"/>
          <w:szCs w:val="16"/>
          <w:lang w:eastAsia="pl-PL"/>
        </w:rPr>
        <w:t xml:space="preserve">  </w:t>
      </w:r>
      <w:r w:rsidRPr="00173B41">
        <w:rPr>
          <w:rFonts w:ascii="Calibri" w:eastAsia="Times New Roman" w:hAnsi="Calibri" w:cs="Calibri"/>
          <w:sz w:val="16"/>
          <w:szCs w:val="16"/>
          <w:lang w:eastAsia="pl-PL"/>
        </w:rPr>
        <w:t xml:space="preserve">   w Wyszkowie z dnia </w:t>
      </w:r>
      <w:r w:rsidR="00B64F0D">
        <w:rPr>
          <w:rFonts w:ascii="Calibri" w:eastAsia="Times New Roman" w:hAnsi="Calibri" w:cs="Calibri"/>
          <w:sz w:val="16"/>
          <w:szCs w:val="16"/>
          <w:lang w:eastAsia="pl-PL"/>
        </w:rPr>
        <w:t>30</w:t>
      </w:r>
      <w:r w:rsidRPr="004C2225">
        <w:rPr>
          <w:rFonts w:ascii="Calibri" w:eastAsia="Times New Roman" w:hAnsi="Calibri" w:cs="Calibri"/>
          <w:sz w:val="16"/>
          <w:szCs w:val="16"/>
          <w:lang w:eastAsia="pl-PL"/>
        </w:rPr>
        <w:t xml:space="preserve"> </w:t>
      </w:r>
      <w:r w:rsidR="00B64F0D">
        <w:rPr>
          <w:rFonts w:ascii="Calibri" w:eastAsia="Times New Roman" w:hAnsi="Calibri" w:cs="Calibri"/>
          <w:sz w:val="16"/>
          <w:szCs w:val="16"/>
          <w:lang w:eastAsia="pl-PL"/>
        </w:rPr>
        <w:t>kwietnia</w:t>
      </w:r>
      <w:r w:rsidRPr="004C2225">
        <w:rPr>
          <w:rFonts w:ascii="Calibri" w:eastAsia="Times New Roman" w:hAnsi="Calibri" w:cs="Calibri"/>
          <w:sz w:val="16"/>
          <w:szCs w:val="16"/>
          <w:lang w:eastAsia="pl-PL"/>
        </w:rPr>
        <w:t xml:space="preserve"> 202</w:t>
      </w:r>
      <w:r w:rsidR="00B64F0D">
        <w:rPr>
          <w:rFonts w:ascii="Calibri" w:eastAsia="Times New Roman" w:hAnsi="Calibri" w:cs="Calibri"/>
          <w:sz w:val="16"/>
          <w:szCs w:val="16"/>
          <w:lang w:eastAsia="pl-PL"/>
        </w:rPr>
        <w:t>4</w:t>
      </w:r>
      <w:r w:rsidRPr="004C2225">
        <w:rPr>
          <w:rFonts w:ascii="Calibri" w:eastAsia="Times New Roman" w:hAnsi="Calibri" w:cs="Calibri"/>
          <w:sz w:val="16"/>
          <w:szCs w:val="16"/>
          <w:lang w:eastAsia="pl-PL"/>
        </w:rPr>
        <w:t xml:space="preserve"> r.      </w:t>
      </w:r>
    </w:p>
    <w:p w14:paraId="4827800B" w14:textId="77777777" w:rsidR="00947CCB" w:rsidRPr="004C2225" w:rsidRDefault="00947CCB" w:rsidP="00947CCB">
      <w:pPr>
        <w:spacing w:before="100" w:beforeAutospacing="1" w:after="100" w:afterAutospacing="1" w:line="240" w:lineRule="auto"/>
        <w:contextualSpacing/>
        <w:jc w:val="center"/>
        <w:rPr>
          <w:rFonts w:ascii="Calibri" w:eastAsia="Times New Roman" w:hAnsi="Calibri" w:cs="Calibri"/>
          <w:sz w:val="16"/>
          <w:szCs w:val="16"/>
          <w:lang w:eastAsia="pl-PL"/>
        </w:rPr>
      </w:pPr>
    </w:p>
    <w:p w14:paraId="2E680DEC" w14:textId="77777777" w:rsidR="00947CCB" w:rsidRDefault="00947CCB" w:rsidP="00947CCB">
      <w:pPr>
        <w:spacing w:before="100" w:beforeAutospacing="1" w:after="100" w:afterAutospacing="1" w:line="240" w:lineRule="auto"/>
        <w:contextualSpacing/>
        <w:jc w:val="center"/>
        <w:rPr>
          <w:rFonts w:ascii="Calibri" w:eastAsia="Times New Roman" w:hAnsi="Calibri" w:cs="Calibri"/>
          <w:color w:val="FF0000"/>
          <w:sz w:val="16"/>
          <w:szCs w:val="16"/>
          <w:lang w:eastAsia="pl-PL"/>
        </w:rPr>
      </w:pPr>
    </w:p>
    <w:p w14:paraId="68EAEE19" w14:textId="77777777" w:rsidR="00947CCB" w:rsidRPr="00173B41" w:rsidRDefault="00947CCB" w:rsidP="00947CCB">
      <w:pPr>
        <w:spacing w:before="100" w:beforeAutospacing="1" w:after="100" w:afterAutospacing="1" w:line="240" w:lineRule="auto"/>
        <w:contextualSpacing/>
        <w:jc w:val="center"/>
        <w:rPr>
          <w:rFonts w:ascii="Calibri" w:eastAsia="Times New Roman" w:hAnsi="Calibri" w:cs="Calibri"/>
          <w:sz w:val="16"/>
          <w:szCs w:val="16"/>
          <w:lang w:eastAsia="pl-PL"/>
        </w:rPr>
      </w:pPr>
      <w:r w:rsidRPr="00173B41">
        <w:rPr>
          <w:rFonts w:ascii="Calibri" w:eastAsia="Times New Roman" w:hAnsi="Calibri" w:cs="Calibri"/>
          <w:color w:val="FF0000"/>
          <w:sz w:val="16"/>
          <w:szCs w:val="16"/>
          <w:lang w:eastAsia="pl-PL"/>
        </w:rPr>
        <w:t xml:space="preserve">             </w:t>
      </w:r>
    </w:p>
    <w:p w14:paraId="17BD2D58" w14:textId="77777777" w:rsidR="00947CCB" w:rsidRPr="00173B41" w:rsidRDefault="00947CCB" w:rsidP="00947CCB">
      <w:pPr>
        <w:spacing w:before="100" w:beforeAutospacing="1" w:after="100" w:afterAutospacing="1" w:line="240" w:lineRule="auto"/>
        <w:contextualSpacing/>
        <w:jc w:val="center"/>
        <w:rPr>
          <w:rFonts w:ascii="Times New Roman" w:eastAsia="Times New Roman" w:hAnsi="Times New Roman" w:cs="Times New Roman"/>
          <w:sz w:val="18"/>
          <w:szCs w:val="18"/>
          <w:lang w:eastAsia="pl-PL"/>
        </w:rPr>
      </w:pPr>
    </w:p>
    <w:p w14:paraId="4F8150E6" w14:textId="77777777" w:rsidR="00947CCB" w:rsidRPr="00173B41" w:rsidRDefault="00947CCB" w:rsidP="00947CCB">
      <w:pPr>
        <w:spacing w:before="100" w:beforeAutospacing="1" w:after="100" w:afterAutospacing="1" w:line="240" w:lineRule="auto"/>
        <w:contextualSpacing/>
        <w:jc w:val="center"/>
        <w:rPr>
          <w:rFonts w:ascii="Calibri" w:eastAsia="Times New Roman" w:hAnsi="Calibri" w:cs="Calibri"/>
          <w:sz w:val="20"/>
          <w:szCs w:val="20"/>
          <w:lang w:eastAsia="pl-PL"/>
        </w:rPr>
      </w:pPr>
      <w:r w:rsidRPr="00173B41">
        <w:rPr>
          <w:rFonts w:ascii="Calibri" w:eastAsia="Times New Roman" w:hAnsi="Calibri" w:cs="Calibri"/>
          <w:b/>
          <w:bCs/>
          <w:sz w:val="20"/>
          <w:szCs w:val="20"/>
          <w:lang w:eastAsia="pl-PL"/>
        </w:rPr>
        <w:t>DYREKTOR</w:t>
      </w:r>
    </w:p>
    <w:p w14:paraId="2F096FC8" w14:textId="77777777" w:rsidR="00947CCB" w:rsidRPr="00173B41" w:rsidRDefault="00947CCB" w:rsidP="00947CCB">
      <w:pPr>
        <w:spacing w:before="100" w:beforeAutospacing="1" w:after="100" w:afterAutospacing="1" w:line="240" w:lineRule="auto"/>
        <w:contextualSpacing/>
        <w:jc w:val="center"/>
        <w:rPr>
          <w:rFonts w:ascii="Calibri" w:eastAsia="Times New Roman" w:hAnsi="Calibri" w:cs="Calibri"/>
          <w:sz w:val="20"/>
          <w:szCs w:val="20"/>
          <w:lang w:eastAsia="pl-PL"/>
        </w:rPr>
      </w:pPr>
      <w:r w:rsidRPr="00173B41">
        <w:rPr>
          <w:rFonts w:ascii="Calibri" w:eastAsia="Times New Roman" w:hAnsi="Calibri" w:cs="Calibri"/>
          <w:b/>
          <w:bCs/>
          <w:sz w:val="20"/>
          <w:szCs w:val="20"/>
          <w:lang w:eastAsia="pl-PL"/>
        </w:rPr>
        <w:t>POWIATOWEGO CENTRUM POMOCY RODZINIE</w:t>
      </w:r>
    </w:p>
    <w:p w14:paraId="18121889" w14:textId="77777777" w:rsidR="00947CCB" w:rsidRPr="00173B41" w:rsidRDefault="00947CCB" w:rsidP="00947CCB">
      <w:pPr>
        <w:spacing w:before="100" w:beforeAutospacing="1" w:after="100" w:afterAutospacing="1" w:line="240" w:lineRule="auto"/>
        <w:contextualSpacing/>
        <w:jc w:val="center"/>
        <w:rPr>
          <w:rFonts w:ascii="Calibri" w:eastAsia="Times New Roman" w:hAnsi="Calibri" w:cs="Calibri"/>
          <w:b/>
          <w:sz w:val="20"/>
          <w:szCs w:val="20"/>
          <w:lang w:eastAsia="pl-PL"/>
        </w:rPr>
      </w:pPr>
      <w:r w:rsidRPr="00173B41">
        <w:rPr>
          <w:rFonts w:ascii="Calibri" w:eastAsia="Times New Roman" w:hAnsi="Calibri" w:cs="Calibri"/>
          <w:b/>
          <w:bCs/>
          <w:sz w:val="20"/>
          <w:szCs w:val="20"/>
          <w:lang w:eastAsia="pl-PL"/>
        </w:rPr>
        <w:t>W WYSZKOWIE</w:t>
      </w:r>
    </w:p>
    <w:p w14:paraId="09440130" w14:textId="511B8EF9" w:rsidR="00947CCB" w:rsidRDefault="00947CCB" w:rsidP="00947CCB">
      <w:pPr>
        <w:spacing w:before="100" w:beforeAutospacing="1" w:after="100" w:afterAutospacing="1" w:line="240" w:lineRule="auto"/>
        <w:contextualSpacing/>
        <w:jc w:val="center"/>
        <w:rPr>
          <w:rFonts w:ascii="Calibri" w:eastAsia="Times New Roman" w:hAnsi="Calibri" w:cs="Calibri"/>
          <w:b/>
          <w:sz w:val="20"/>
          <w:szCs w:val="20"/>
          <w:lang w:eastAsia="pl-PL"/>
        </w:rPr>
      </w:pPr>
      <w:r w:rsidRPr="00173B41">
        <w:rPr>
          <w:rFonts w:ascii="Calibri" w:eastAsia="Times New Roman" w:hAnsi="Calibri" w:cs="Calibri"/>
          <w:b/>
          <w:sz w:val="20"/>
          <w:szCs w:val="20"/>
          <w:lang w:eastAsia="pl-PL"/>
        </w:rPr>
        <w:t>OGŁASZA NABÓR NA WOLNE STANOWISKO URZĘDNICZE</w:t>
      </w:r>
    </w:p>
    <w:p w14:paraId="10EE3182" w14:textId="319664AE" w:rsidR="00947CCB" w:rsidRPr="00173B41" w:rsidRDefault="00947CCB" w:rsidP="00947CCB">
      <w:pPr>
        <w:spacing w:before="100" w:beforeAutospacing="1" w:after="100" w:afterAutospacing="1" w:line="240" w:lineRule="auto"/>
        <w:contextualSpacing/>
        <w:jc w:val="center"/>
        <w:rPr>
          <w:rFonts w:ascii="Calibri" w:eastAsia="Times New Roman" w:hAnsi="Calibri" w:cs="Calibri"/>
          <w:b/>
          <w:sz w:val="20"/>
          <w:szCs w:val="20"/>
          <w:lang w:eastAsia="pl-PL"/>
        </w:rPr>
      </w:pPr>
    </w:p>
    <w:p w14:paraId="1CEDFC01" w14:textId="77777777" w:rsidR="00947CCB" w:rsidRPr="00173B41" w:rsidRDefault="00947CCB" w:rsidP="00947CCB">
      <w:pPr>
        <w:spacing w:before="100" w:beforeAutospacing="1" w:after="100" w:afterAutospacing="1" w:line="276" w:lineRule="auto"/>
        <w:contextualSpacing/>
        <w:jc w:val="center"/>
        <w:rPr>
          <w:rFonts w:ascii="Times New Roman" w:eastAsia="Times New Roman" w:hAnsi="Times New Roman" w:cs="Times New Roman"/>
          <w:b/>
          <w:lang w:eastAsia="pl-PL"/>
        </w:rPr>
      </w:pPr>
    </w:p>
    <w:p w14:paraId="70E9798B" w14:textId="77777777" w:rsidR="00947CCB" w:rsidRPr="00173B41" w:rsidRDefault="00947CCB" w:rsidP="00947CCB">
      <w:pPr>
        <w:numPr>
          <w:ilvl w:val="0"/>
          <w:numId w:val="1"/>
        </w:numPr>
        <w:spacing w:after="0" w:line="276" w:lineRule="auto"/>
        <w:contextualSpacing/>
        <w:rPr>
          <w:rFonts w:ascii="Calibri" w:eastAsia="Times New Roman" w:hAnsi="Calibri" w:cs="Calibri"/>
          <w:b/>
          <w:lang w:eastAsia="pl-PL"/>
        </w:rPr>
      </w:pPr>
      <w:r w:rsidRPr="00173B41">
        <w:rPr>
          <w:rFonts w:ascii="Calibri" w:eastAsia="Times New Roman" w:hAnsi="Calibri" w:cs="Calibri"/>
          <w:b/>
          <w:bCs/>
          <w:lang w:eastAsia="pl-PL"/>
        </w:rPr>
        <w:t>Nazwa i adres jednostki:</w:t>
      </w:r>
    </w:p>
    <w:p w14:paraId="47E8B8C4" w14:textId="77777777" w:rsidR="00947CCB" w:rsidRDefault="00947CCB" w:rsidP="00947CCB">
      <w:pPr>
        <w:spacing w:after="0" w:line="276" w:lineRule="auto"/>
        <w:ind w:left="709"/>
        <w:contextualSpacing/>
        <w:jc w:val="both"/>
        <w:rPr>
          <w:rFonts w:ascii="Calibri" w:eastAsia="Times New Roman" w:hAnsi="Calibri" w:cs="Calibri"/>
          <w:lang w:eastAsia="pl-PL"/>
        </w:rPr>
      </w:pPr>
      <w:r w:rsidRPr="00173B41">
        <w:rPr>
          <w:rFonts w:ascii="Calibri" w:eastAsia="Times New Roman" w:hAnsi="Calibri" w:cs="Calibri"/>
          <w:lang w:eastAsia="pl-PL"/>
        </w:rPr>
        <w:t>Powiatowe Centrum Pomocy Rodzinie w Wyszkowie, ul. Świętojańska 82B, 07-202 Wyszków.</w:t>
      </w:r>
    </w:p>
    <w:p w14:paraId="46050700" w14:textId="77777777" w:rsidR="00947CCB" w:rsidRPr="00173B41" w:rsidRDefault="00947CCB" w:rsidP="00947CCB">
      <w:pPr>
        <w:spacing w:after="0" w:line="276" w:lineRule="auto"/>
        <w:contextualSpacing/>
        <w:jc w:val="both"/>
        <w:rPr>
          <w:rFonts w:ascii="Calibri" w:eastAsia="Times New Roman" w:hAnsi="Calibri" w:cs="Calibri"/>
          <w:lang w:eastAsia="pl-PL"/>
        </w:rPr>
      </w:pPr>
    </w:p>
    <w:p w14:paraId="49EA75FF" w14:textId="77777777" w:rsidR="00947CCB" w:rsidRPr="00173B41" w:rsidRDefault="00947CCB" w:rsidP="00947CCB">
      <w:pPr>
        <w:numPr>
          <w:ilvl w:val="0"/>
          <w:numId w:val="1"/>
        </w:numPr>
        <w:spacing w:after="0" w:line="276" w:lineRule="auto"/>
        <w:contextualSpacing/>
        <w:rPr>
          <w:rFonts w:ascii="Times New Roman" w:eastAsia="Times New Roman" w:hAnsi="Times New Roman" w:cs="Times New Roman"/>
          <w:lang w:eastAsia="pl-PL"/>
        </w:rPr>
      </w:pPr>
      <w:r w:rsidRPr="00173B41">
        <w:rPr>
          <w:rFonts w:ascii="Calibri" w:eastAsia="Times New Roman" w:hAnsi="Calibri" w:cs="Calibri"/>
          <w:b/>
          <w:lang w:eastAsia="pl-PL"/>
        </w:rPr>
        <w:t>Określenie stanowiska</w:t>
      </w:r>
      <w:r w:rsidRPr="00173B41">
        <w:rPr>
          <w:rFonts w:ascii="Times New Roman" w:eastAsia="Times New Roman" w:hAnsi="Times New Roman" w:cs="Times New Roman"/>
          <w:b/>
          <w:lang w:eastAsia="pl-PL"/>
        </w:rPr>
        <w:t xml:space="preserve">: </w:t>
      </w:r>
    </w:p>
    <w:p w14:paraId="42BDA029" w14:textId="607F17E1" w:rsidR="00947CCB" w:rsidRDefault="001F5B60" w:rsidP="00947CCB">
      <w:pPr>
        <w:spacing w:after="0" w:line="276" w:lineRule="auto"/>
        <w:ind w:left="851" w:hanging="142"/>
        <w:contextualSpacing/>
        <w:rPr>
          <w:rFonts w:ascii="Calibri" w:eastAsia="Times New Roman" w:hAnsi="Calibri" w:cs="Calibri"/>
          <w:lang w:eastAsia="pl-PL"/>
        </w:rPr>
      </w:pPr>
      <w:r>
        <w:rPr>
          <w:rFonts w:ascii="Calibri" w:eastAsia="Times New Roman" w:hAnsi="Calibri" w:cs="Calibri"/>
          <w:lang w:eastAsia="pl-PL"/>
        </w:rPr>
        <w:t>Starszy referent</w:t>
      </w:r>
      <w:r w:rsidR="00CC6E9F">
        <w:rPr>
          <w:rFonts w:ascii="Calibri" w:eastAsia="Times New Roman" w:hAnsi="Calibri" w:cs="Calibri"/>
          <w:lang w:eastAsia="pl-PL"/>
        </w:rPr>
        <w:t xml:space="preserve"> w </w:t>
      </w:r>
      <w:r w:rsidR="009B6103">
        <w:rPr>
          <w:rFonts w:ascii="Calibri" w:eastAsia="Times New Roman" w:hAnsi="Calibri" w:cs="Calibri"/>
          <w:lang w:eastAsia="pl-PL"/>
        </w:rPr>
        <w:t>S</w:t>
      </w:r>
      <w:r w:rsidR="00CC6E9F">
        <w:rPr>
          <w:rFonts w:ascii="Calibri" w:eastAsia="Times New Roman" w:hAnsi="Calibri" w:cs="Calibri"/>
          <w:lang w:eastAsia="pl-PL"/>
        </w:rPr>
        <w:t>ekcji świadczeń.</w:t>
      </w:r>
    </w:p>
    <w:p w14:paraId="7FB62DA4" w14:textId="77777777" w:rsidR="00947CCB" w:rsidRPr="00173B41" w:rsidRDefault="00947CCB" w:rsidP="00947CCB">
      <w:pPr>
        <w:spacing w:after="0" w:line="276" w:lineRule="auto"/>
        <w:contextualSpacing/>
        <w:rPr>
          <w:rFonts w:ascii="Calibri" w:eastAsia="Times New Roman" w:hAnsi="Calibri" w:cs="Calibri"/>
          <w:lang w:eastAsia="pl-PL"/>
        </w:rPr>
      </w:pPr>
    </w:p>
    <w:p w14:paraId="0B01EA3D" w14:textId="77777777" w:rsidR="00947CCB" w:rsidRPr="00173B41" w:rsidRDefault="00947CCB" w:rsidP="00947CCB">
      <w:pPr>
        <w:numPr>
          <w:ilvl w:val="0"/>
          <w:numId w:val="1"/>
        </w:numPr>
        <w:spacing w:after="0" w:line="276" w:lineRule="auto"/>
        <w:contextualSpacing/>
        <w:jc w:val="both"/>
        <w:rPr>
          <w:rFonts w:ascii="Calibri" w:eastAsia="Times New Roman" w:hAnsi="Calibri" w:cs="Calibri"/>
          <w:b/>
          <w:lang w:eastAsia="pl-PL"/>
        </w:rPr>
      </w:pPr>
      <w:r w:rsidRPr="00173B41">
        <w:rPr>
          <w:rFonts w:ascii="Calibri" w:eastAsia="Times New Roman" w:hAnsi="Calibri" w:cs="Calibri"/>
          <w:b/>
          <w:lang w:eastAsia="pl-PL"/>
        </w:rPr>
        <w:t>Kandydaci powinni spełniać następujące wymagania:</w:t>
      </w:r>
    </w:p>
    <w:p w14:paraId="6383CACC" w14:textId="77777777" w:rsidR="00947CCB" w:rsidRPr="00173B41" w:rsidRDefault="00947CCB" w:rsidP="00947CCB">
      <w:pPr>
        <w:numPr>
          <w:ilvl w:val="0"/>
          <w:numId w:val="4"/>
        </w:numPr>
        <w:spacing w:after="0" w:line="276" w:lineRule="auto"/>
        <w:contextualSpacing/>
        <w:jc w:val="both"/>
        <w:rPr>
          <w:rFonts w:ascii="Calibri" w:eastAsia="Times New Roman" w:hAnsi="Calibri" w:cs="Calibri"/>
          <w:b/>
          <w:lang w:eastAsia="pl-PL"/>
        </w:rPr>
      </w:pPr>
      <w:r w:rsidRPr="00173B41">
        <w:rPr>
          <w:rFonts w:ascii="Calibri" w:eastAsia="Times New Roman" w:hAnsi="Calibri" w:cs="Calibri"/>
          <w:b/>
          <w:lang w:eastAsia="pl-PL"/>
        </w:rPr>
        <w:t>Wymagania niezbędne:</w:t>
      </w:r>
    </w:p>
    <w:p w14:paraId="5207ED7E" w14:textId="6D493440" w:rsidR="00947CCB" w:rsidRPr="006F3569" w:rsidRDefault="00947CCB" w:rsidP="006F3569">
      <w:pPr>
        <w:numPr>
          <w:ilvl w:val="0"/>
          <w:numId w:val="2"/>
        </w:numPr>
        <w:spacing w:after="0" w:line="276" w:lineRule="auto"/>
        <w:contextualSpacing/>
        <w:jc w:val="both"/>
        <w:rPr>
          <w:rFonts w:ascii="Calibri" w:eastAsia="Times New Roman" w:hAnsi="Calibri" w:cs="Calibri"/>
          <w:lang w:eastAsia="pl-PL"/>
        </w:rPr>
      </w:pPr>
      <w:r w:rsidRPr="008A515C">
        <w:rPr>
          <w:rFonts w:ascii="Calibri" w:eastAsia="Times New Roman" w:hAnsi="Calibri" w:cs="Calibri"/>
          <w:lang w:eastAsia="pl-PL"/>
        </w:rPr>
        <w:t>wykształcenie wyższe</w:t>
      </w:r>
      <w:r w:rsidR="006F3569">
        <w:rPr>
          <w:rFonts w:ascii="Calibri" w:eastAsia="Times New Roman" w:hAnsi="Calibri" w:cs="Calibri"/>
          <w:lang w:eastAsia="pl-PL"/>
        </w:rPr>
        <w:t xml:space="preserve"> </w:t>
      </w:r>
      <w:r w:rsidRPr="006F3569">
        <w:rPr>
          <w:rFonts w:ascii="Calibri" w:eastAsia="Times New Roman" w:hAnsi="Calibri" w:cs="Calibri"/>
          <w:lang w:eastAsia="pl-PL"/>
        </w:rPr>
        <w:t>z zakresu</w:t>
      </w:r>
      <w:r w:rsidR="00CC6E9F" w:rsidRPr="006F3569">
        <w:rPr>
          <w:rFonts w:ascii="Calibri" w:eastAsia="Times New Roman" w:hAnsi="Calibri" w:cs="Calibri"/>
          <w:lang w:eastAsia="pl-PL"/>
        </w:rPr>
        <w:t>:</w:t>
      </w:r>
      <w:r w:rsidRPr="006F3569">
        <w:rPr>
          <w:rFonts w:ascii="Calibri" w:eastAsia="Times New Roman" w:hAnsi="Calibri" w:cs="Calibri"/>
          <w:lang w:eastAsia="pl-PL"/>
        </w:rPr>
        <w:t xml:space="preserve"> </w:t>
      </w:r>
      <w:r w:rsidR="00CC6E9F" w:rsidRPr="006F3569">
        <w:rPr>
          <w:rFonts w:ascii="Calibri" w:eastAsia="Times New Roman" w:hAnsi="Calibri" w:cs="Calibri"/>
          <w:lang w:eastAsia="pl-PL"/>
        </w:rPr>
        <w:t>finansów, rachunkowości, administracji, zarządzania</w:t>
      </w:r>
      <w:r w:rsidR="006F3569">
        <w:rPr>
          <w:rFonts w:ascii="Calibri" w:eastAsia="Times New Roman" w:hAnsi="Calibri" w:cs="Calibri"/>
          <w:lang w:eastAsia="pl-PL"/>
        </w:rPr>
        <w:t>;</w:t>
      </w:r>
    </w:p>
    <w:p w14:paraId="152EDE82" w14:textId="2C667EAD" w:rsidR="00947CCB" w:rsidRPr="008A515C" w:rsidRDefault="00947CCB" w:rsidP="00947CCB">
      <w:pPr>
        <w:numPr>
          <w:ilvl w:val="0"/>
          <w:numId w:val="2"/>
        </w:numPr>
        <w:spacing w:after="0" w:line="276" w:lineRule="auto"/>
        <w:contextualSpacing/>
        <w:jc w:val="both"/>
        <w:rPr>
          <w:rFonts w:ascii="Calibri" w:eastAsia="Times New Roman" w:hAnsi="Calibri" w:cs="Calibri"/>
          <w:lang w:eastAsia="pl-PL"/>
        </w:rPr>
      </w:pPr>
      <w:r w:rsidRPr="008A515C">
        <w:rPr>
          <w:rFonts w:ascii="Calibri" w:eastAsia="Times New Roman" w:hAnsi="Calibri" w:cs="Calibri"/>
          <w:lang w:eastAsia="pl-PL"/>
        </w:rPr>
        <w:t xml:space="preserve">co najmniej </w:t>
      </w:r>
      <w:r w:rsidR="007F313C">
        <w:rPr>
          <w:rFonts w:ascii="Calibri" w:eastAsia="Times New Roman" w:hAnsi="Calibri" w:cs="Calibri"/>
          <w:lang w:eastAsia="pl-PL"/>
        </w:rPr>
        <w:t>dwuletni</w:t>
      </w:r>
      <w:r w:rsidRPr="008A515C">
        <w:rPr>
          <w:rFonts w:ascii="Calibri" w:eastAsia="Times New Roman" w:hAnsi="Calibri" w:cs="Calibri"/>
          <w:lang w:eastAsia="pl-PL"/>
        </w:rPr>
        <w:t xml:space="preserve"> staż pracy</w:t>
      </w:r>
      <w:r>
        <w:rPr>
          <w:rFonts w:ascii="Calibri" w:eastAsia="Times New Roman" w:hAnsi="Calibri" w:cs="Calibri"/>
          <w:lang w:eastAsia="pl-PL"/>
        </w:rPr>
        <w:t>;</w:t>
      </w:r>
    </w:p>
    <w:p w14:paraId="421ACBA3" w14:textId="77777777" w:rsidR="00947CCB" w:rsidRDefault="00947CCB" w:rsidP="00947CCB">
      <w:pPr>
        <w:numPr>
          <w:ilvl w:val="0"/>
          <w:numId w:val="2"/>
        </w:numPr>
        <w:spacing w:after="0" w:line="276" w:lineRule="auto"/>
        <w:contextualSpacing/>
        <w:jc w:val="both"/>
        <w:rPr>
          <w:rFonts w:ascii="Calibri" w:eastAsia="Times New Roman" w:hAnsi="Calibri" w:cs="Calibri"/>
          <w:lang w:eastAsia="pl-PL"/>
        </w:rPr>
      </w:pPr>
      <w:r>
        <w:rPr>
          <w:rFonts w:ascii="Calibri" w:eastAsia="Times New Roman" w:hAnsi="Calibri" w:cs="Calibri"/>
          <w:lang w:eastAsia="pl-PL"/>
        </w:rPr>
        <w:t>kandydat musi posiadać obywatelstwo polskie lub być obywatelem Unii Europejskiej               oraz obywatelem innych państw, którym na podstawie umów międzynarodowych                     lub przepisów prawa wspólnotowego przysługuje prawo do podjęcia zatrudnienia                     na terytorium Rzeczypospolitej Polskiej jeżeli posiada znajomość języka polskiego potwierdzoną dokumentem określonym w przepisach o służbie cywilnej;</w:t>
      </w:r>
    </w:p>
    <w:p w14:paraId="1902FEB7" w14:textId="77777777" w:rsidR="00947CCB" w:rsidRPr="00173B41" w:rsidRDefault="00947CCB" w:rsidP="00947CCB">
      <w:pPr>
        <w:numPr>
          <w:ilvl w:val="0"/>
          <w:numId w:val="2"/>
        </w:numPr>
        <w:spacing w:after="0" w:line="276" w:lineRule="auto"/>
        <w:contextualSpacing/>
        <w:jc w:val="both"/>
        <w:rPr>
          <w:rFonts w:ascii="Calibri" w:eastAsia="Times New Roman" w:hAnsi="Calibri" w:cs="Calibri"/>
          <w:lang w:eastAsia="pl-PL"/>
        </w:rPr>
      </w:pPr>
      <w:r>
        <w:rPr>
          <w:rFonts w:ascii="Calibri" w:eastAsia="Times New Roman" w:hAnsi="Calibri" w:cs="Calibri"/>
          <w:lang w:eastAsia="pl-PL"/>
        </w:rPr>
        <w:t>pełna zdolność do czynności prawnych oraz korzystanie z pełni praw publicznych;</w:t>
      </w:r>
    </w:p>
    <w:p w14:paraId="22F2656F" w14:textId="77777777" w:rsidR="00947CCB" w:rsidRPr="00173B41" w:rsidRDefault="00947CCB" w:rsidP="00947CCB">
      <w:pPr>
        <w:numPr>
          <w:ilvl w:val="0"/>
          <w:numId w:val="2"/>
        </w:numPr>
        <w:spacing w:after="0" w:line="276" w:lineRule="auto"/>
        <w:contextualSpacing/>
        <w:jc w:val="both"/>
        <w:rPr>
          <w:rFonts w:ascii="Calibri" w:eastAsia="Times New Roman" w:hAnsi="Calibri" w:cs="Calibri"/>
          <w:lang w:eastAsia="pl-PL"/>
        </w:rPr>
      </w:pPr>
      <w:r>
        <w:rPr>
          <w:rFonts w:ascii="Calibri" w:eastAsia="Times New Roman" w:hAnsi="Calibri" w:cs="Calibri"/>
          <w:lang w:eastAsia="pl-PL"/>
        </w:rPr>
        <w:t xml:space="preserve">kandydat nie może być </w:t>
      </w:r>
      <w:r w:rsidRPr="00173B41">
        <w:rPr>
          <w:rFonts w:ascii="Calibri" w:eastAsia="Times New Roman" w:hAnsi="Calibri" w:cs="Calibri"/>
          <w:lang w:eastAsia="pl-PL"/>
        </w:rPr>
        <w:t>skazany prawomocnym wyrokiem sądu za umyślne przestępstwo ścigane z oskarżenia publicznego lub umyślne przestępstwo skarbowe</w:t>
      </w:r>
      <w:r>
        <w:rPr>
          <w:rFonts w:ascii="Calibri" w:eastAsia="Times New Roman" w:hAnsi="Calibri" w:cs="Calibri"/>
          <w:lang w:eastAsia="pl-PL"/>
        </w:rPr>
        <w:t>;</w:t>
      </w:r>
    </w:p>
    <w:p w14:paraId="482A1A95" w14:textId="77777777" w:rsidR="00947CCB" w:rsidRDefault="00947CCB" w:rsidP="00947CCB">
      <w:pPr>
        <w:numPr>
          <w:ilvl w:val="0"/>
          <w:numId w:val="2"/>
        </w:numPr>
        <w:spacing w:after="0" w:line="276" w:lineRule="auto"/>
        <w:contextualSpacing/>
        <w:jc w:val="both"/>
        <w:rPr>
          <w:rFonts w:ascii="Calibri" w:eastAsia="Times New Roman" w:hAnsi="Calibri" w:cs="Calibri"/>
          <w:lang w:eastAsia="pl-PL"/>
        </w:rPr>
      </w:pPr>
      <w:r w:rsidRPr="00173B41">
        <w:rPr>
          <w:rFonts w:ascii="Calibri" w:eastAsia="Times New Roman" w:hAnsi="Calibri" w:cs="Calibri"/>
          <w:lang w:eastAsia="pl-PL"/>
        </w:rPr>
        <w:t>nieposzlakowana opinia</w:t>
      </w:r>
      <w:r>
        <w:rPr>
          <w:rFonts w:ascii="Calibri" w:eastAsia="Times New Roman" w:hAnsi="Calibri" w:cs="Calibri"/>
          <w:lang w:eastAsia="pl-PL"/>
        </w:rPr>
        <w:t>;</w:t>
      </w:r>
    </w:p>
    <w:p w14:paraId="124A9601" w14:textId="77777777" w:rsidR="00947CCB" w:rsidRPr="009507E7" w:rsidRDefault="00947CCB" w:rsidP="00947CCB">
      <w:pPr>
        <w:numPr>
          <w:ilvl w:val="0"/>
          <w:numId w:val="2"/>
        </w:numPr>
        <w:spacing w:after="0" w:line="276" w:lineRule="auto"/>
        <w:contextualSpacing/>
        <w:jc w:val="both"/>
        <w:rPr>
          <w:rFonts w:ascii="Calibri" w:eastAsia="Times New Roman" w:hAnsi="Calibri" w:cs="Calibri"/>
          <w:lang w:eastAsia="pl-PL"/>
        </w:rPr>
      </w:pPr>
      <w:r w:rsidRPr="009507E7">
        <w:rPr>
          <w:rFonts w:ascii="Calibri" w:eastAsia="Times New Roman" w:hAnsi="Calibri" w:cs="Calibri"/>
          <w:lang w:eastAsia="pl-PL"/>
        </w:rPr>
        <w:t>kandydat nie może figurować w Rejestrze Sprawców Przestępstw na Tle Seksualnym.</w:t>
      </w:r>
    </w:p>
    <w:p w14:paraId="52696FF7" w14:textId="77777777" w:rsidR="00947CCB" w:rsidRPr="00173B41" w:rsidRDefault="00947CCB" w:rsidP="00947CCB">
      <w:pPr>
        <w:numPr>
          <w:ilvl w:val="0"/>
          <w:numId w:val="4"/>
        </w:numPr>
        <w:spacing w:after="0" w:line="276" w:lineRule="auto"/>
        <w:contextualSpacing/>
        <w:jc w:val="both"/>
        <w:rPr>
          <w:rFonts w:ascii="Calibri" w:eastAsia="Times New Roman" w:hAnsi="Calibri" w:cs="Calibri"/>
          <w:b/>
          <w:lang w:eastAsia="pl-PL"/>
        </w:rPr>
      </w:pPr>
      <w:r w:rsidRPr="00173B41">
        <w:rPr>
          <w:rFonts w:ascii="Calibri" w:eastAsia="Times New Roman" w:hAnsi="Calibri" w:cs="Calibri"/>
          <w:b/>
          <w:lang w:eastAsia="pl-PL"/>
        </w:rPr>
        <w:t>Wymagania dodatkowe:</w:t>
      </w:r>
    </w:p>
    <w:p w14:paraId="5F0DCC17" w14:textId="595DBAD8" w:rsidR="00947CCB" w:rsidRDefault="00947CCB" w:rsidP="007F313C">
      <w:pPr>
        <w:numPr>
          <w:ilvl w:val="0"/>
          <w:numId w:val="5"/>
        </w:numPr>
        <w:spacing w:after="0" w:line="276" w:lineRule="auto"/>
        <w:contextualSpacing/>
        <w:jc w:val="both"/>
        <w:rPr>
          <w:rFonts w:ascii="Calibri" w:eastAsia="Times New Roman" w:hAnsi="Calibri" w:cs="Calibri"/>
          <w:lang w:eastAsia="pl-PL"/>
        </w:rPr>
      </w:pPr>
      <w:r w:rsidRPr="00372712">
        <w:rPr>
          <w:rFonts w:ascii="Calibri" w:eastAsia="Times New Roman" w:hAnsi="Calibri" w:cs="Calibri"/>
          <w:lang w:eastAsia="pl-PL"/>
        </w:rPr>
        <w:t>znajomość przepisów prawa z zakresu: wspierania rodziny i systemu pieczy zastępczej, pomocy społecznej, administracji samorządowej, postępowania administracyjnego,                        o pracownikach samorządowych, finansów publicznych, ochrony danych osobowych</w:t>
      </w:r>
      <w:r>
        <w:rPr>
          <w:rFonts w:ascii="Calibri" w:eastAsia="Times New Roman" w:hAnsi="Calibri" w:cs="Calibri"/>
          <w:lang w:eastAsia="pl-PL"/>
        </w:rPr>
        <w:t>;</w:t>
      </w:r>
    </w:p>
    <w:p w14:paraId="2F5B6B0B" w14:textId="77777777" w:rsidR="00947CCB" w:rsidRPr="00173B41" w:rsidRDefault="00947CCB" w:rsidP="00947CCB">
      <w:pPr>
        <w:numPr>
          <w:ilvl w:val="0"/>
          <w:numId w:val="5"/>
        </w:numPr>
        <w:spacing w:after="0" w:line="276" w:lineRule="auto"/>
        <w:contextualSpacing/>
        <w:jc w:val="both"/>
        <w:rPr>
          <w:rFonts w:ascii="Calibri" w:eastAsia="Times New Roman" w:hAnsi="Calibri" w:cs="Calibri"/>
          <w:lang w:eastAsia="pl-PL"/>
        </w:rPr>
      </w:pPr>
      <w:r w:rsidRPr="00173B41">
        <w:rPr>
          <w:rFonts w:ascii="Calibri" w:eastAsia="Times New Roman" w:hAnsi="Calibri" w:cs="Calibri"/>
          <w:lang w:eastAsia="pl-PL"/>
        </w:rPr>
        <w:t xml:space="preserve">umiejętność czytania, interpretacji i stosowania przepisów prawa wspólnotowego </w:t>
      </w:r>
      <w:r w:rsidRPr="00173B41">
        <w:rPr>
          <w:rFonts w:ascii="Calibri" w:eastAsia="Times New Roman" w:hAnsi="Calibri" w:cs="Calibri"/>
          <w:lang w:eastAsia="pl-PL"/>
        </w:rPr>
        <w:br/>
        <w:t>i krajowego</w:t>
      </w:r>
      <w:r>
        <w:rPr>
          <w:rFonts w:ascii="Calibri" w:eastAsia="Times New Roman" w:hAnsi="Calibri" w:cs="Calibri"/>
          <w:lang w:eastAsia="pl-PL"/>
        </w:rPr>
        <w:t>;</w:t>
      </w:r>
    </w:p>
    <w:p w14:paraId="612652EB" w14:textId="77777777" w:rsidR="00947CCB" w:rsidRPr="00173B41" w:rsidRDefault="00947CCB" w:rsidP="00947CCB">
      <w:pPr>
        <w:numPr>
          <w:ilvl w:val="0"/>
          <w:numId w:val="5"/>
        </w:numPr>
        <w:spacing w:after="0" w:line="276" w:lineRule="auto"/>
        <w:contextualSpacing/>
        <w:jc w:val="both"/>
        <w:rPr>
          <w:rFonts w:ascii="Calibri" w:eastAsia="Times New Roman" w:hAnsi="Calibri" w:cs="Calibri"/>
          <w:lang w:eastAsia="pl-PL"/>
        </w:rPr>
      </w:pPr>
      <w:r w:rsidRPr="00173B41">
        <w:rPr>
          <w:rFonts w:ascii="Calibri" w:eastAsia="Times New Roman" w:hAnsi="Calibri" w:cs="Calibri"/>
          <w:lang w:eastAsia="pl-PL"/>
        </w:rPr>
        <w:t>umiejętność pracy na oprogramowaniu biurowym Microsoft Office</w:t>
      </w:r>
      <w:r>
        <w:rPr>
          <w:rFonts w:ascii="Calibri" w:eastAsia="Times New Roman" w:hAnsi="Calibri" w:cs="Calibri"/>
          <w:lang w:eastAsia="pl-PL"/>
        </w:rPr>
        <w:t>;</w:t>
      </w:r>
    </w:p>
    <w:p w14:paraId="1647FDFB" w14:textId="77777777" w:rsidR="00947CCB" w:rsidRPr="00173B41" w:rsidRDefault="00947CCB" w:rsidP="00947CCB">
      <w:pPr>
        <w:numPr>
          <w:ilvl w:val="0"/>
          <w:numId w:val="5"/>
        </w:numPr>
        <w:spacing w:after="0" w:line="276" w:lineRule="auto"/>
        <w:contextualSpacing/>
        <w:jc w:val="both"/>
        <w:rPr>
          <w:rFonts w:ascii="Calibri" w:eastAsia="Times New Roman" w:hAnsi="Calibri" w:cs="Calibri"/>
          <w:lang w:eastAsia="pl-PL"/>
        </w:rPr>
      </w:pPr>
      <w:r w:rsidRPr="00173B41">
        <w:rPr>
          <w:rFonts w:ascii="Calibri" w:eastAsia="Times New Roman" w:hAnsi="Calibri" w:cs="Calibri"/>
          <w:lang w:eastAsia="pl-PL"/>
        </w:rPr>
        <w:t>umiejętność obsługi Internetu i urządzeń biurowych</w:t>
      </w:r>
      <w:r>
        <w:rPr>
          <w:rFonts w:ascii="Calibri" w:eastAsia="Times New Roman" w:hAnsi="Calibri" w:cs="Calibri"/>
          <w:lang w:eastAsia="pl-PL"/>
        </w:rPr>
        <w:t>;</w:t>
      </w:r>
    </w:p>
    <w:p w14:paraId="62E73C48" w14:textId="77777777" w:rsidR="00947CCB" w:rsidRPr="00173B41" w:rsidRDefault="00947CCB" w:rsidP="00947CCB">
      <w:pPr>
        <w:numPr>
          <w:ilvl w:val="0"/>
          <w:numId w:val="5"/>
        </w:numPr>
        <w:spacing w:after="0" w:line="276" w:lineRule="auto"/>
        <w:contextualSpacing/>
        <w:jc w:val="both"/>
        <w:rPr>
          <w:rFonts w:ascii="Calibri" w:eastAsia="Times New Roman" w:hAnsi="Calibri" w:cs="Calibri"/>
          <w:lang w:eastAsia="pl-PL"/>
        </w:rPr>
      </w:pPr>
      <w:r w:rsidRPr="00173B41">
        <w:rPr>
          <w:rFonts w:ascii="Calibri" w:eastAsia="Times New Roman" w:hAnsi="Calibri" w:cs="Calibri"/>
          <w:lang w:eastAsia="pl-PL"/>
        </w:rPr>
        <w:t>wysoka kultura osobista</w:t>
      </w:r>
      <w:r>
        <w:rPr>
          <w:rFonts w:ascii="Calibri" w:eastAsia="Times New Roman" w:hAnsi="Calibri" w:cs="Calibri"/>
          <w:lang w:eastAsia="pl-PL"/>
        </w:rPr>
        <w:t>;</w:t>
      </w:r>
    </w:p>
    <w:p w14:paraId="5C00758A" w14:textId="77777777" w:rsidR="00947CCB" w:rsidRPr="00173B41" w:rsidRDefault="00947CCB" w:rsidP="00947CCB">
      <w:pPr>
        <w:numPr>
          <w:ilvl w:val="0"/>
          <w:numId w:val="5"/>
        </w:numPr>
        <w:spacing w:after="0" w:line="276" w:lineRule="auto"/>
        <w:contextualSpacing/>
        <w:jc w:val="both"/>
        <w:rPr>
          <w:rFonts w:ascii="Calibri" w:eastAsia="Times New Roman" w:hAnsi="Calibri" w:cs="Calibri"/>
          <w:lang w:eastAsia="pl-PL"/>
        </w:rPr>
      </w:pPr>
      <w:r w:rsidRPr="00173B41">
        <w:rPr>
          <w:rFonts w:ascii="Calibri" w:eastAsia="Times New Roman" w:hAnsi="Calibri" w:cs="Calibri"/>
          <w:lang w:eastAsia="pl-PL"/>
        </w:rPr>
        <w:t>odpowiedzialność, komunikatywność, rzetelność, systematyczność, sumienność</w:t>
      </w:r>
      <w:r>
        <w:rPr>
          <w:rFonts w:ascii="Calibri" w:eastAsia="Times New Roman" w:hAnsi="Calibri" w:cs="Calibri"/>
          <w:lang w:eastAsia="pl-PL"/>
        </w:rPr>
        <w:t>;</w:t>
      </w:r>
      <w:r w:rsidRPr="00173B41">
        <w:rPr>
          <w:rFonts w:ascii="Calibri" w:eastAsia="Times New Roman" w:hAnsi="Calibri" w:cs="Calibri"/>
          <w:lang w:eastAsia="pl-PL"/>
        </w:rPr>
        <w:t xml:space="preserve"> </w:t>
      </w:r>
    </w:p>
    <w:p w14:paraId="18AA11BE" w14:textId="77777777" w:rsidR="00947CCB" w:rsidRPr="00173B41" w:rsidRDefault="00947CCB" w:rsidP="00947CCB">
      <w:pPr>
        <w:numPr>
          <w:ilvl w:val="0"/>
          <w:numId w:val="5"/>
        </w:numPr>
        <w:spacing w:after="0" w:line="276" w:lineRule="auto"/>
        <w:contextualSpacing/>
        <w:jc w:val="both"/>
        <w:rPr>
          <w:rFonts w:ascii="Calibri" w:eastAsia="Times New Roman" w:hAnsi="Calibri" w:cs="Calibri"/>
          <w:lang w:eastAsia="pl-PL"/>
        </w:rPr>
      </w:pPr>
      <w:r w:rsidRPr="00173B41">
        <w:rPr>
          <w:rFonts w:ascii="Calibri" w:eastAsia="Times New Roman" w:hAnsi="Calibri" w:cs="Calibri"/>
          <w:lang w:eastAsia="pl-PL"/>
        </w:rPr>
        <w:t>umiejętność pracy w zespole</w:t>
      </w:r>
      <w:r>
        <w:rPr>
          <w:rFonts w:ascii="Calibri" w:eastAsia="Times New Roman" w:hAnsi="Calibri" w:cs="Calibri"/>
          <w:lang w:eastAsia="pl-PL"/>
        </w:rPr>
        <w:t>;</w:t>
      </w:r>
    </w:p>
    <w:p w14:paraId="4F775AFF" w14:textId="77777777" w:rsidR="00947CCB" w:rsidRPr="00173B41" w:rsidRDefault="00947CCB" w:rsidP="00947CCB">
      <w:pPr>
        <w:numPr>
          <w:ilvl w:val="0"/>
          <w:numId w:val="5"/>
        </w:numPr>
        <w:spacing w:after="0" w:line="276" w:lineRule="auto"/>
        <w:contextualSpacing/>
        <w:jc w:val="both"/>
        <w:rPr>
          <w:rFonts w:ascii="Calibri" w:eastAsia="Times New Roman" w:hAnsi="Calibri" w:cs="Calibri"/>
          <w:lang w:eastAsia="pl-PL"/>
        </w:rPr>
      </w:pPr>
      <w:r w:rsidRPr="00173B41">
        <w:rPr>
          <w:rFonts w:ascii="Calibri" w:eastAsia="Times New Roman" w:hAnsi="Calibri" w:cs="Calibri"/>
          <w:lang w:eastAsia="pl-PL"/>
        </w:rPr>
        <w:t>umiejętność organizacji pracy własnej</w:t>
      </w:r>
      <w:r>
        <w:rPr>
          <w:rFonts w:ascii="Calibri" w:eastAsia="Times New Roman" w:hAnsi="Calibri" w:cs="Calibri"/>
          <w:lang w:eastAsia="pl-PL"/>
        </w:rPr>
        <w:t>;</w:t>
      </w:r>
    </w:p>
    <w:p w14:paraId="30EAD296" w14:textId="77777777" w:rsidR="00947CCB" w:rsidRPr="00173B41" w:rsidRDefault="00947CCB" w:rsidP="00947CCB">
      <w:pPr>
        <w:numPr>
          <w:ilvl w:val="0"/>
          <w:numId w:val="5"/>
        </w:numPr>
        <w:spacing w:after="0" w:line="276" w:lineRule="auto"/>
        <w:contextualSpacing/>
        <w:jc w:val="both"/>
        <w:rPr>
          <w:rFonts w:ascii="Calibri" w:eastAsia="Times New Roman" w:hAnsi="Calibri" w:cs="Calibri"/>
          <w:lang w:eastAsia="pl-PL"/>
        </w:rPr>
      </w:pPr>
      <w:r w:rsidRPr="00173B41">
        <w:rPr>
          <w:rFonts w:ascii="Calibri" w:eastAsia="Times New Roman" w:hAnsi="Calibri" w:cs="Calibri"/>
          <w:lang w:eastAsia="pl-PL"/>
        </w:rPr>
        <w:t>umiejętność samodzielnego wykonywania powierzonych zadań</w:t>
      </w:r>
      <w:r>
        <w:rPr>
          <w:rFonts w:ascii="Calibri" w:eastAsia="Times New Roman" w:hAnsi="Calibri" w:cs="Calibri"/>
          <w:lang w:eastAsia="pl-PL"/>
        </w:rPr>
        <w:t>;</w:t>
      </w:r>
    </w:p>
    <w:p w14:paraId="3B9D9830" w14:textId="4597FA1B" w:rsidR="00947CCB" w:rsidRPr="00173B41" w:rsidRDefault="00947CCB" w:rsidP="00947CCB">
      <w:pPr>
        <w:numPr>
          <w:ilvl w:val="0"/>
          <w:numId w:val="5"/>
        </w:numPr>
        <w:spacing w:after="0" w:line="276" w:lineRule="auto"/>
        <w:contextualSpacing/>
        <w:jc w:val="both"/>
        <w:rPr>
          <w:rFonts w:ascii="Calibri" w:eastAsia="Times New Roman" w:hAnsi="Calibri" w:cs="Calibri"/>
          <w:lang w:eastAsia="pl-PL"/>
        </w:rPr>
      </w:pPr>
      <w:r w:rsidRPr="00173B41">
        <w:rPr>
          <w:rFonts w:ascii="Calibri" w:eastAsia="Times New Roman" w:hAnsi="Calibri" w:cs="Calibri"/>
          <w:lang w:eastAsia="pl-PL"/>
        </w:rPr>
        <w:t>umiejętność zachowania pełnej dyskrecji</w:t>
      </w:r>
      <w:r w:rsidR="004024D4">
        <w:rPr>
          <w:rFonts w:ascii="Calibri" w:eastAsia="Times New Roman" w:hAnsi="Calibri" w:cs="Calibri"/>
          <w:lang w:eastAsia="pl-PL"/>
        </w:rPr>
        <w:t>.</w:t>
      </w:r>
    </w:p>
    <w:p w14:paraId="27E43F28" w14:textId="77777777" w:rsidR="00947CCB" w:rsidRPr="00173B41" w:rsidRDefault="00947CCB" w:rsidP="00947CCB">
      <w:pPr>
        <w:spacing w:before="100" w:beforeAutospacing="1" w:after="100" w:afterAutospacing="1" w:line="240" w:lineRule="auto"/>
        <w:contextualSpacing/>
        <w:jc w:val="both"/>
        <w:rPr>
          <w:rFonts w:ascii="Calibri" w:eastAsia="Times New Roman" w:hAnsi="Calibri" w:cs="Calibri"/>
          <w:lang w:eastAsia="pl-PL"/>
        </w:rPr>
      </w:pPr>
    </w:p>
    <w:p w14:paraId="7A57B393" w14:textId="77777777" w:rsidR="00947CCB" w:rsidRPr="00173B41" w:rsidRDefault="00947CCB" w:rsidP="00947CCB">
      <w:pPr>
        <w:numPr>
          <w:ilvl w:val="0"/>
          <w:numId w:val="1"/>
        </w:numPr>
        <w:spacing w:after="0" w:line="276" w:lineRule="auto"/>
        <w:contextualSpacing/>
        <w:rPr>
          <w:rFonts w:ascii="Calibri" w:eastAsia="Times New Roman" w:hAnsi="Calibri" w:cs="Calibri"/>
          <w:b/>
          <w:lang w:eastAsia="pl-PL"/>
        </w:rPr>
      </w:pPr>
      <w:r w:rsidRPr="00173B41">
        <w:rPr>
          <w:rFonts w:ascii="Calibri" w:eastAsia="Times New Roman" w:hAnsi="Calibri" w:cs="Calibri"/>
          <w:b/>
          <w:bCs/>
          <w:lang w:eastAsia="pl-PL"/>
        </w:rPr>
        <w:t>Zakres wykonywanych zadań na stanowisku obejmuje w szczególności</w:t>
      </w:r>
      <w:r w:rsidRPr="00173B41">
        <w:rPr>
          <w:rFonts w:ascii="Calibri" w:eastAsia="Times New Roman" w:hAnsi="Calibri" w:cs="Calibri"/>
          <w:b/>
          <w:lang w:eastAsia="pl-PL"/>
        </w:rPr>
        <w:t>:</w:t>
      </w:r>
    </w:p>
    <w:p w14:paraId="20DCA1BE" w14:textId="751AC476" w:rsidR="00947CCB" w:rsidRDefault="005941EF" w:rsidP="007B163A">
      <w:pPr>
        <w:pStyle w:val="Akapitzlist"/>
        <w:numPr>
          <w:ilvl w:val="0"/>
          <w:numId w:val="22"/>
        </w:numPr>
        <w:spacing w:after="0" w:line="240" w:lineRule="auto"/>
        <w:ind w:left="1134" w:hanging="425"/>
        <w:jc w:val="both"/>
        <w:rPr>
          <w:rFonts w:eastAsia="Times New Roman" w:cstheme="minorHAnsi"/>
          <w:lang w:eastAsia="pl-PL"/>
        </w:rPr>
      </w:pPr>
      <w:r>
        <w:rPr>
          <w:rFonts w:eastAsia="Times New Roman" w:cstheme="minorHAnsi"/>
          <w:lang w:eastAsia="pl-PL"/>
        </w:rPr>
        <w:t>p</w:t>
      </w:r>
      <w:r w:rsidR="007B163A">
        <w:rPr>
          <w:rFonts w:eastAsia="Times New Roman" w:cstheme="minorHAnsi"/>
          <w:lang w:eastAsia="pl-PL"/>
        </w:rPr>
        <w:t>rowadzenie postępowania w zakresie ustalania opłat od rodziców za pobyt dzieci</w:t>
      </w:r>
      <w:r>
        <w:rPr>
          <w:rFonts w:eastAsia="Times New Roman" w:cstheme="minorHAnsi"/>
          <w:lang w:eastAsia="pl-PL"/>
        </w:rPr>
        <w:t xml:space="preserve">                     </w:t>
      </w:r>
      <w:r w:rsidR="007B163A">
        <w:rPr>
          <w:rFonts w:eastAsia="Times New Roman" w:cstheme="minorHAnsi"/>
          <w:lang w:eastAsia="pl-PL"/>
        </w:rPr>
        <w:t xml:space="preserve"> w pieczy zastępczej oraz za pobyt dziecka urodzonego na terenie Powiatu, pozbawionego opieki i wychowania rodziców umieszczonego przez sąd w zakładzie opiekuńczo-leczniczym, w zakładzie pielęgnacyjno-opiekuńczym lub w zakładzie rehabilitacji leczniczej</w:t>
      </w:r>
      <w:r>
        <w:rPr>
          <w:rFonts w:eastAsia="Times New Roman" w:cstheme="minorHAnsi"/>
          <w:lang w:eastAsia="pl-PL"/>
        </w:rPr>
        <w:t>;</w:t>
      </w:r>
    </w:p>
    <w:p w14:paraId="401B01E3" w14:textId="1CEEA63A" w:rsidR="005941EF" w:rsidRDefault="005941EF" w:rsidP="007B163A">
      <w:pPr>
        <w:pStyle w:val="Akapitzlist"/>
        <w:numPr>
          <w:ilvl w:val="0"/>
          <w:numId w:val="22"/>
        </w:numPr>
        <w:spacing w:after="0" w:line="240" w:lineRule="auto"/>
        <w:ind w:left="1134" w:hanging="425"/>
        <w:jc w:val="both"/>
        <w:rPr>
          <w:rFonts w:eastAsia="Times New Roman" w:cstheme="minorHAnsi"/>
          <w:lang w:eastAsia="pl-PL"/>
        </w:rPr>
      </w:pPr>
      <w:r>
        <w:rPr>
          <w:rFonts w:eastAsia="Times New Roman" w:cstheme="minorHAnsi"/>
          <w:lang w:eastAsia="pl-PL"/>
        </w:rPr>
        <w:t>sporządzanie not obciążeniowych za pobyt dzieci w pieczy zastępczej;</w:t>
      </w:r>
    </w:p>
    <w:p w14:paraId="627F2194" w14:textId="12A3FABD" w:rsidR="005941EF" w:rsidRDefault="005941EF" w:rsidP="007B163A">
      <w:pPr>
        <w:pStyle w:val="Akapitzlist"/>
        <w:numPr>
          <w:ilvl w:val="0"/>
          <w:numId w:val="22"/>
        </w:numPr>
        <w:spacing w:after="0" w:line="240" w:lineRule="auto"/>
        <w:ind w:left="1134" w:hanging="425"/>
        <w:jc w:val="both"/>
        <w:rPr>
          <w:rFonts w:eastAsia="Times New Roman" w:cstheme="minorHAnsi"/>
          <w:lang w:eastAsia="pl-PL"/>
        </w:rPr>
      </w:pPr>
      <w:r>
        <w:rPr>
          <w:rFonts w:eastAsia="Times New Roman" w:cstheme="minorHAnsi"/>
          <w:lang w:eastAsia="pl-PL"/>
        </w:rPr>
        <w:t>współpraca z Sekcją księgowo-kadrową</w:t>
      </w:r>
      <w:r w:rsidR="00D773EF">
        <w:rPr>
          <w:rFonts w:eastAsia="Times New Roman" w:cstheme="minorHAnsi"/>
          <w:lang w:eastAsia="pl-PL"/>
        </w:rPr>
        <w:t xml:space="preserve"> w celu bieżącej koordynacji przepływu środków finansowych wynikających z zawartych porozumień i umów</w:t>
      </w:r>
      <w:r w:rsidR="00545B3C">
        <w:rPr>
          <w:rFonts w:eastAsia="Times New Roman" w:cstheme="minorHAnsi"/>
          <w:lang w:eastAsia="pl-PL"/>
        </w:rPr>
        <w:t xml:space="preserve"> oraz decyzji administracyjnych;</w:t>
      </w:r>
    </w:p>
    <w:p w14:paraId="6C4EB9D5" w14:textId="151DBF9A" w:rsidR="00D773EF" w:rsidRDefault="00D773EF" w:rsidP="007B163A">
      <w:pPr>
        <w:pStyle w:val="Akapitzlist"/>
        <w:numPr>
          <w:ilvl w:val="0"/>
          <w:numId w:val="22"/>
        </w:numPr>
        <w:spacing w:after="0" w:line="240" w:lineRule="auto"/>
        <w:ind w:left="1134" w:hanging="425"/>
        <w:jc w:val="both"/>
        <w:rPr>
          <w:rFonts w:eastAsia="Times New Roman" w:cstheme="minorHAnsi"/>
          <w:lang w:eastAsia="pl-PL"/>
        </w:rPr>
      </w:pPr>
      <w:r>
        <w:rPr>
          <w:rFonts w:eastAsia="Times New Roman" w:cstheme="minorHAnsi"/>
          <w:lang w:eastAsia="pl-PL"/>
        </w:rPr>
        <w:t xml:space="preserve">prowadzenie spraw związanych z ponoszeniem wydatków przez gminy właściwe </w:t>
      </w:r>
      <w:r w:rsidR="00545B3C">
        <w:rPr>
          <w:rFonts w:eastAsia="Times New Roman" w:cstheme="minorHAnsi"/>
          <w:lang w:eastAsia="pl-PL"/>
        </w:rPr>
        <w:t xml:space="preserve">                          </w:t>
      </w:r>
      <w:r>
        <w:rPr>
          <w:rFonts w:eastAsia="Times New Roman" w:cstheme="minorHAnsi"/>
          <w:lang w:eastAsia="pl-PL"/>
        </w:rPr>
        <w:t>ze względu na miejsce zamieszkania dziecka przed umieszczeniem go po raz pierwszy</w:t>
      </w:r>
      <w:r w:rsidR="00545B3C">
        <w:rPr>
          <w:rFonts w:eastAsia="Times New Roman" w:cstheme="minorHAnsi"/>
          <w:lang w:eastAsia="pl-PL"/>
        </w:rPr>
        <w:t xml:space="preserve">                     </w:t>
      </w:r>
      <w:r>
        <w:rPr>
          <w:rFonts w:eastAsia="Times New Roman" w:cstheme="minorHAnsi"/>
          <w:lang w:eastAsia="pl-PL"/>
        </w:rPr>
        <w:t xml:space="preserve"> w pieczy zastępczej oraz w przypadku dziecka pozbawionego opieki i wychowania rodziców i umieszczonego przez sąd w zakładzie opiekuńczo-leczniczym, w zakładzie pielęgnacyjno-opiekuńczym lub w zakładzie rehabilitacji leczniczej;</w:t>
      </w:r>
    </w:p>
    <w:p w14:paraId="5DCC76C4" w14:textId="7AD11FEE" w:rsidR="00D773EF" w:rsidRDefault="00D773EF" w:rsidP="007B163A">
      <w:pPr>
        <w:pStyle w:val="Akapitzlist"/>
        <w:numPr>
          <w:ilvl w:val="0"/>
          <w:numId w:val="22"/>
        </w:numPr>
        <w:spacing w:after="0" w:line="240" w:lineRule="auto"/>
        <w:ind w:left="1134" w:hanging="425"/>
        <w:jc w:val="both"/>
        <w:rPr>
          <w:rFonts w:eastAsia="Times New Roman" w:cstheme="minorHAnsi"/>
          <w:lang w:eastAsia="pl-PL"/>
        </w:rPr>
      </w:pPr>
      <w:r>
        <w:rPr>
          <w:rFonts w:eastAsia="Times New Roman" w:cstheme="minorHAnsi"/>
          <w:lang w:eastAsia="pl-PL"/>
        </w:rPr>
        <w:t xml:space="preserve">prowadzenie spraw z zakresu wytaczania powództwa o zasądzenie świadczeń alimentacyjnych na rzecz dzieci przebywających w pieczy zastępczej, wynikających </w:t>
      </w:r>
      <w:r w:rsidR="00545B3C">
        <w:rPr>
          <w:rFonts w:eastAsia="Times New Roman" w:cstheme="minorHAnsi"/>
          <w:lang w:eastAsia="pl-PL"/>
        </w:rPr>
        <w:t xml:space="preserve">                         </w:t>
      </w:r>
      <w:r>
        <w:rPr>
          <w:rFonts w:eastAsia="Times New Roman" w:cstheme="minorHAnsi"/>
          <w:lang w:eastAsia="pl-PL"/>
        </w:rPr>
        <w:t>z art. 38 ustawy o wspieraniu rodziny i systemie pieczy zastępczej</w:t>
      </w:r>
      <w:r w:rsidR="00566BFE">
        <w:rPr>
          <w:rFonts w:eastAsia="Times New Roman" w:cstheme="minorHAnsi"/>
          <w:lang w:eastAsia="pl-PL"/>
        </w:rPr>
        <w:t>;</w:t>
      </w:r>
    </w:p>
    <w:p w14:paraId="27B43C88" w14:textId="54E3559E" w:rsidR="00566BFE" w:rsidRPr="00545B3C" w:rsidRDefault="00566BFE" w:rsidP="00545B3C">
      <w:pPr>
        <w:pStyle w:val="Akapitzlist"/>
        <w:numPr>
          <w:ilvl w:val="0"/>
          <w:numId w:val="22"/>
        </w:numPr>
        <w:spacing w:after="0" w:line="240" w:lineRule="auto"/>
        <w:ind w:left="1134" w:hanging="425"/>
        <w:jc w:val="both"/>
        <w:rPr>
          <w:rFonts w:eastAsia="Times New Roman" w:cstheme="minorHAnsi"/>
          <w:lang w:eastAsia="pl-PL"/>
        </w:rPr>
      </w:pPr>
      <w:r w:rsidRPr="00545B3C">
        <w:rPr>
          <w:rFonts w:eastAsia="Times New Roman" w:cstheme="minorHAnsi"/>
          <w:lang w:eastAsia="pl-PL"/>
        </w:rPr>
        <w:t>obsługa systemu</w:t>
      </w:r>
      <w:r w:rsidRPr="00545B3C">
        <w:rPr>
          <w:rFonts w:eastAsia="Times New Roman" w:cs="Calibri"/>
          <w:lang w:eastAsia="pl-PL"/>
        </w:rPr>
        <w:t xml:space="preserve"> informatycznego Pomost </w:t>
      </w:r>
      <w:proofErr w:type="spellStart"/>
      <w:r w:rsidRPr="00545B3C">
        <w:rPr>
          <w:rFonts w:eastAsia="Times New Roman" w:cs="Calibri"/>
          <w:lang w:eastAsia="pl-PL"/>
        </w:rPr>
        <w:t>Std</w:t>
      </w:r>
      <w:proofErr w:type="spellEnd"/>
      <w:r w:rsidRPr="00545B3C">
        <w:rPr>
          <w:rFonts w:eastAsia="Times New Roman" w:cs="Calibri"/>
          <w:lang w:eastAsia="pl-PL"/>
        </w:rPr>
        <w:t>. przeznaczonego dla jednostek organizacyjnych pomocy społecznej w zakresie realizowanych zadań wynikających                           z ustawy o pomocy społecznej oraz ustawy o wspieraniu rodziny i systemie pieczy zastępczej;</w:t>
      </w:r>
    </w:p>
    <w:p w14:paraId="1F273CFD" w14:textId="3849CBDC" w:rsidR="00566BFE" w:rsidRPr="00F64EC2" w:rsidRDefault="00566BFE" w:rsidP="007B163A">
      <w:pPr>
        <w:pStyle w:val="Akapitzlist"/>
        <w:numPr>
          <w:ilvl w:val="0"/>
          <w:numId w:val="22"/>
        </w:numPr>
        <w:spacing w:after="0" w:line="240" w:lineRule="auto"/>
        <w:ind w:left="1134" w:hanging="425"/>
        <w:jc w:val="both"/>
        <w:rPr>
          <w:rFonts w:eastAsia="Times New Roman" w:cstheme="minorHAnsi"/>
          <w:lang w:eastAsia="pl-PL"/>
        </w:rPr>
      </w:pPr>
      <w:r>
        <w:rPr>
          <w:rFonts w:eastAsia="Times New Roman" w:cstheme="minorHAnsi"/>
          <w:lang w:eastAsia="pl-PL"/>
        </w:rPr>
        <w:t xml:space="preserve">przygotowywanie danych do sprawozdań z zakresu </w:t>
      </w:r>
      <w:r w:rsidR="00545B3C">
        <w:rPr>
          <w:rFonts w:eastAsia="Times New Roman" w:cstheme="minorHAnsi"/>
          <w:lang w:eastAsia="pl-PL"/>
        </w:rPr>
        <w:t>realizacji zadań wynikających z ustawy o wspieraniu rodziny i systemu pieczy zastępczej oraz ustawy o pomocy społecznej.</w:t>
      </w:r>
    </w:p>
    <w:p w14:paraId="4B35BDBB" w14:textId="77777777" w:rsidR="00947CCB" w:rsidRDefault="00947CCB" w:rsidP="00947CCB">
      <w:pPr>
        <w:spacing w:before="100" w:beforeAutospacing="1" w:after="100" w:afterAutospacing="1" w:line="240" w:lineRule="auto"/>
        <w:contextualSpacing/>
        <w:rPr>
          <w:rFonts w:ascii="Calibri" w:eastAsia="Times New Roman" w:hAnsi="Calibri" w:cs="Calibri"/>
          <w:bCs/>
          <w:lang w:eastAsia="pl-PL"/>
        </w:rPr>
      </w:pPr>
    </w:p>
    <w:p w14:paraId="67BC8240" w14:textId="77777777" w:rsidR="00947CCB" w:rsidRPr="00173B41" w:rsidRDefault="00947CCB" w:rsidP="00947CCB">
      <w:pPr>
        <w:numPr>
          <w:ilvl w:val="0"/>
          <w:numId w:val="1"/>
        </w:numPr>
        <w:spacing w:after="0" w:line="276" w:lineRule="auto"/>
        <w:jc w:val="both"/>
        <w:rPr>
          <w:rFonts w:ascii="Calibri" w:eastAsia="Times New Roman" w:hAnsi="Calibri" w:cs="Calibri"/>
          <w:b/>
          <w:bCs/>
          <w:lang w:eastAsia="pl-PL"/>
        </w:rPr>
      </w:pPr>
      <w:r w:rsidRPr="00173B41">
        <w:rPr>
          <w:rFonts w:ascii="Calibri" w:eastAsia="Times New Roman" w:hAnsi="Calibri" w:cs="Calibri"/>
          <w:b/>
          <w:bCs/>
          <w:lang w:eastAsia="pl-PL"/>
        </w:rPr>
        <w:t>Informacja o warunkach pracy na danym stanowisku:</w:t>
      </w:r>
    </w:p>
    <w:p w14:paraId="45DDD0DA" w14:textId="6D89E75D" w:rsidR="00947CCB" w:rsidRPr="00173B41" w:rsidRDefault="00947CCB" w:rsidP="00947CCB">
      <w:pPr>
        <w:numPr>
          <w:ilvl w:val="0"/>
          <w:numId w:val="6"/>
        </w:numPr>
        <w:spacing w:after="0" w:line="240" w:lineRule="auto"/>
        <w:jc w:val="both"/>
        <w:rPr>
          <w:rFonts w:ascii="Calibri" w:eastAsia="Times New Roman" w:hAnsi="Calibri" w:cs="Calibri"/>
          <w:lang w:eastAsia="pl-PL"/>
        </w:rPr>
      </w:pPr>
      <w:r w:rsidRPr="00173B41">
        <w:rPr>
          <w:rFonts w:ascii="Calibri" w:eastAsia="Times New Roman" w:hAnsi="Calibri" w:cs="Calibri"/>
          <w:lang w:eastAsia="pl-PL"/>
        </w:rPr>
        <w:t xml:space="preserve">praca biurowa przy komputerze powyżej 4 godzin dziennie, związana z obsługą urządzeń biurowych w siedzibie Powiatowego Centrum Pomocy Rodzinie w Wyszkowie, </w:t>
      </w:r>
      <w:r w:rsidRPr="00173B41">
        <w:rPr>
          <w:rFonts w:ascii="Calibri" w:eastAsia="Times New Roman" w:hAnsi="Calibri" w:cs="Calibri"/>
          <w:lang w:eastAsia="pl-PL"/>
        </w:rPr>
        <w:br/>
        <w:t>ul. Świętojańska 82B</w:t>
      </w:r>
      <w:r w:rsidR="00C9063A">
        <w:rPr>
          <w:rFonts w:ascii="Calibri" w:eastAsia="Times New Roman" w:hAnsi="Calibri" w:cs="Calibri"/>
          <w:lang w:eastAsia="pl-PL"/>
        </w:rPr>
        <w:t xml:space="preserve">, </w:t>
      </w:r>
      <w:r w:rsidRPr="00173B41">
        <w:rPr>
          <w:rFonts w:ascii="Calibri" w:eastAsia="Times New Roman" w:hAnsi="Calibri" w:cs="Calibri"/>
          <w:lang w:eastAsia="pl-PL"/>
        </w:rPr>
        <w:t>w którym znajduje się podjazd umożliwiający wjazd wózkiem inwalidzkim i toaleta przystosowana dla osób niepełnosprawnych;</w:t>
      </w:r>
    </w:p>
    <w:p w14:paraId="69A221D8" w14:textId="77777777" w:rsidR="00947CCB" w:rsidRDefault="00947CCB" w:rsidP="00947CCB">
      <w:pPr>
        <w:numPr>
          <w:ilvl w:val="0"/>
          <w:numId w:val="6"/>
        </w:numPr>
        <w:spacing w:after="0" w:line="240" w:lineRule="auto"/>
        <w:jc w:val="both"/>
        <w:rPr>
          <w:rFonts w:ascii="Calibri" w:eastAsia="Times New Roman" w:hAnsi="Calibri" w:cs="Calibri"/>
          <w:lang w:eastAsia="pl-PL"/>
        </w:rPr>
      </w:pPr>
      <w:r w:rsidRPr="00173B41">
        <w:rPr>
          <w:rFonts w:ascii="Calibri" w:eastAsia="Times New Roman" w:hAnsi="Calibri" w:cs="Calibri"/>
          <w:lang w:eastAsia="pl-PL"/>
        </w:rPr>
        <w:t xml:space="preserve">wyposażenie stanowiska pracy: </w:t>
      </w:r>
      <w:r>
        <w:rPr>
          <w:rFonts w:ascii="Calibri" w:eastAsia="Times New Roman" w:hAnsi="Calibri" w:cs="Calibri"/>
          <w:lang w:eastAsia="pl-PL"/>
        </w:rPr>
        <w:t>prawidłowe</w:t>
      </w:r>
      <w:r w:rsidRPr="00173B41">
        <w:rPr>
          <w:rFonts w:ascii="Calibri" w:eastAsia="Times New Roman" w:hAnsi="Calibri" w:cs="Calibri"/>
          <w:lang w:eastAsia="pl-PL"/>
        </w:rPr>
        <w:t xml:space="preserve"> oświetlenie, meble i urządzenia.</w:t>
      </w:r>
    </w:p>
    <w:p w14:paraId="0BF955D5" w14:textId="77777777" w:rsidR="00947CCB" w:rsidRPr="00173B41" w:rsidRDefault="00947CCB" w:rsidP="00947CCB">
      <w:pPr>
        <w:spacing w:after="0" w:line="240" w:lineRule="auto"/>
        <w:ind w:left="1080"/>
        <w:jc w:val="both"/>
        <w:rPr>
          <w:rFonts w:ascii="Calibri" w:eastAsia="Times New Roman" w:hAnsi="Calibri" w:cs="Calibri"/>
          <w:lang w:eastAsia="pl-PL"/>
        </w:rPr>
      </w:pPr>
    </w:p>
    <w:p w14:paraId="775E713E" w14:textId="71053BCC" w:rsidR="00947CCB" w:rsidRPr="00173B41" w:rsidRDefault="00947CCB" w:rsidP="00947CCB">
      <w:pPr>
        <w:numPr>
          <w:ilvl w:val="0"/>
          <w:numId w:val="11"/>
        </w:numPr>
        <w:spacing w:after="0" w:line="240" w:lineRule="auto"/>
        <w:jc w:val="both"/>
        <w:rPr>
          <w:rFonts w:ascii="Calibri" w:eastAsia="Times New Roman" w:hAnsi="Calibri" w:cs="Calibri"/>
          <w:lang w:eastAsia="pl-PL"/>
        </w:rPr>
      </w:pPr>
      <w:r w:rsidRPr="00173B41">
        <w:rPr>
          <w:rFonts w:ascii="Calibri" w:eastAsia="Times New Roman" w:hAnsi="Calibri" w:cs="Calibri"/>
          <w:lang w:eastAsia="pl-PL"/>
        </w:rPr>
        <w:t>W miesiącu poprzedzającym datę upublicznienia ogłoszenia wskaźnik zatrudnienia osób niepełnosprawnych w Powiatowym Centrum Pomocy Rodzinie w Wyszkowie, w rozumieniu przepisów o rehabilitacji zawodowej i społecznej oraz zatrudnieniu osób niepełnosprawnych, był niższy niż 6%</w:t>
      </w:r>
      <w:r w:rsidR="00E51083">
        <w:rPr>
          <w:rFonts w:ascii="Calibri" w:eastAsia="Times New Roman" w:hAnsi="Calibri" w:cs="Calibri"/>
          <w:lang w:eastAsia="pl-PL"/>
        </w:rPr>
        <w:t xml:space="preserve"> dlatego też pierwszeństwo w zatrudnieniu na stanowiskach urzędniczych, z wyłączeniem kierowniczych stanowisk urzędniczych, przysługuje osobie niepełnosprawnej, o ile znajduje się ona w gronie osób spełniających wymagania niezbędne oraz w największym stopniu spełniających wymagania dodatkowe.</w:t>
      </w:r>
    </w:p>
    <w:p w14:paraId="7D2B3F72" w14:textId="77777777" w:rsidR="00947CCB" w:rsidRDefault="00947CCB" w:rsidP="00947CCB">
      <w:pPr>
        <w:spacing w:after="0" w:line="240" w:lineRule="auto"/>
        <w:jc w:val="both"/>
        <w:rPr>
          <w:rFonts w:ascii="Calibri" w:eastAsia="Times New Roman" w:hAnsi="Calibri" w:cs="Calibri"/>
          <w:lang w:eastAsia="pl-PL"/>
        </w:rPr>
      </w:pPr>
    </w:p>
    <w:p w14:paraId="6C2AA606" w14:textId="162168A8" w:rsidR="00577550" w:rsidRDefault="00577550" w:rsidP="00577550">
      <w:pPr>
        <w:spacing w:after="0" w:line="240" w:lineRule="auto"/>
        <w:ind w:left="709"/>
        <w:jc w:val="both"/>
        <w:rPr>
          <w:rFonts w:ascii="Calibri" w:eastAsia="Times New Roman" w:hAnsi="Calibri" w:cs="Calibri"/>
          <w:lang w:eastAsia="pl-PL"/>
        </w:rPr>
      </w:pPr>
      <w:r>
        <w:rPr>
          <w:rFonts w:ascii="Calibri" w:eastAsia="Times New Roman" w:hAnsi="Calibri" w:cs="Calibri"/>
          <w:lang w:eastAsia="pl-PL"/>
        </w:rPr>
        <w:t>Jeśli kandydat zamierza skorzystać z uprawnienia, o którym mowa w art. 13a ust 2 ustawy o pracownikach samorządowych, jest obowiązany do złożenia wraz z dokumentami kopii dokumentu potwierdzającego niepełnosprawność.</w:t>
      </w:r>
    </w:p>
    <w:p w14:paraId="3A2DC900" w14:textId="77777777" w:rsidR="00577550" w:rsidRPr="00173B41" w:rsidRDefault="00577550" w:rsidP="00947CCB">
      <w:pPr>
        <w:spacing w:after="0" w:line="240" w:lineRule="auto"/>
        <w:jc w:val="both"/>
        <w:rPr>
          <w:rFonts w:ascii="Calibri" w:eastAsia="Times New Roman" w:hAnsi="Calibri" w:cs="Calibri"/>
          <w:lang w:eastAsia="pl-PL"/>
        </w:rPr>
      </w:pPr>
    </w:p>
    <w:p w14:paraId="7F2DF637" w14:textId="77777777" w:rsidR="00947CCB" w:rsidRPr="00173B41" w:rsidRDefault="00947CCB" w:rsidP="00947CCB">
      <w:pPr>
        <w:numPr>
          <w:ilvl w:val="0"/>
          <w:numId w:val="12"/>
        </w:numPr>
        <w:spacing w:after="0" w:line="240" w:lineRule="auto"/>
        <w:jc w:val="both"/>
        <w:rPr>
          <w:rFonts w:ascii="Calibri" w:eastAsia="Times New Roman" w:hAnsi="Calibri" w:cs="Calibri"/>
          <w:b/>
          <w:bCs/>
          <w:lang w:eastAsia="pl-PL"/>
        </w:rPr>
      </w:pPr>
      <w:r w:rsidRPr="00173B41">
        <w:rPr>
          <w:rFonts w:ascii="Times New Roman" w:eastAsia="Times New Roman" w:hAnsi="Times New Roman" w:cs="Times New Roman"/>
          <w:b/>
          <w:bCs/>
          <w:lang w:eastAsia="pl-PL"/>
        </w:rPr>
        <w:t xml:space="preserve"> </w:t>
      </w:r>
      <w:r w:rsidRPr="00173B41">
        <w:rPr>
          <w:rFonts w:ascii="Calibri" w:eastAsia="Times New Roman" w:hAnsi="Calibri" w:cs="Calibri"/>
          <w:b/>
          <w:bCs/>
          <w:lang w:eastAsia="pl-PL"/>
        </w:rPr>
        <w:t>Zainteresowane osoby składają następujące dokumenty</w:t>
      </w:r>
      <w:r w:rsidRPr="00173B41">
        <w:rPr>
          <w:rFonts w:ascii="Calibri" w:eastAsia="Times New Roman" w:hAnsi="Calibri" w:cs="Calibri"/>
          <w:b/>
          <w:lang w:eastAsia="pl-PL"/>
        </w:rPr>
        <w:t>:</w:t>
      </w:r>
    </w:p>
    <w:p w14:paraId="214B9B49" w14:textId="77777777" w:rsidR="00947CCB" w:rsidRPr="00173B41" w:rsidRDefault="00947CCB" w:rsidP="00BA5D91">
      <w:pPr>
        <w:numPr>
          <w:ilvl w:val="0"/>
          <w:numId w:val="3"/>
        </w:numPr>
        <w:spacing w:before="100" w:beforeAutospacing="1" w:after="100" w:afterAutospacing="1" w:line="240" w:lineRule="auto"/>
        <w:contextualSpacing/>
        <w:jc w:val="both"/>
        <w:rPr>
          <w:rFonts w:ascii="Calibri" w:eastAsia="Times New Roman" w:hAnsi="Calibri" w:cs="Calibri"/>
          <w:lang w:eastAsia="pl-PL"/>
        </w:rPr>
      </w:pPr>
      <w:r w:rsidRPr="00173B41">
        <w:rPr>
          <w:rFonts w:ascii="Calibri" w:eastAsia="Times New Roman" w:hAnsi="Calibri" w:cs="Calibri"/>
          <w:lang w:eastAsia="pl-PL"/>
        </w:rPr>
        <w:t>życiorys (CV) – podpisany własnoręcznie;</w:t>
      </w:r>
    </w:p>
    <w:p w14:paraId="6C910A5F" w14:textId="77777777" w:rsidR="00947CCB" w:rsidRPr="00173B41" w:rsidRDefault="00947CCB" w:rsidP="00BA5D91">
      <w:pPr>
        <w:numPr>
          <w:ilvl w:val="0"/>
          <w:numId w:val="3"/>
        </w:numPr>
        <w:spacing w:before="100" w:beforeAutospacing="1" w:after="100" w:afterAutospacing="1" w:line="240" w:lineRule="auto"/>
        <w:contextualSpacing/>
        <w:jc w:val="both"/>
        <w:rPr>
          <w:rFonts w:ascii="Calibri" w:eastAsia="Times New Roman" w:hAnsi="Calibri" w:cs="Calibri"/>
          <w:lang w:eastAsia="pl-PL"/>
        </w:rPr>
      </w:pPr>
      <w:r w:rsidRPr="00173B41">
        <w:rPr>
          <w:rFonts w:ascii="Calibri" w:eastAsia="Times New Roman" w:hAnsi="Calibri" w:cs="Calibri"/>
          <w:lang w:eastAsia="pl-PL"/>
        </w:rPr>
        <w:t>list motywacyjny – podpisany własnoręcznie;</w:t>
      </w:r>
    </w:p>
    <w:p w14:paraId="1347C9F6" w14:textId="77777777" w:rsidR="00947CCB" w:rsidRPr="00173B41" w:rsidRDefault="00947CCB" w:rsidP="00BA5D91">
      <w:pPr>
        <w:numPr>
          <w:ilvl w:val="0"/>
          <w:numId w:val="3"/>
        </w:numPr>
        <w:spacing w:before="100" w:beforeAutospacing="1" w:after="100" w:afterAutospacing="1" w:line="240" w:lineRule="auto"/>
        <w:contextualSpacing/>
        <w:jc w:val="both"/>
        <w:rPr>
          <w:rFonts w:ascii="Calibri" w:eastAsia="Times New Roman" w:hAnsi="Calibri" w:cs="Calibri"/>
          <w:lang w:eastAsia="pl-PL"/>
        </w:rPr>
      </w:pPr>
      <w:r w:rsidRPr="00173B41">
        <w:rPr>
          <w:rFonts w:ascii="Calibri" w:eastAsia="Times New Roman" w:hAnsi="Calibri" w:cs="Calibri"/>
          <w:lang w:eastAsia="pl-PL"/>
        </w:rPr>
        <w:t>kserokopie dyplomów poświadczających wykształcenie poświadczone przez kandydata na każdej stronie „za zgodność z oryginałem”;</w:t>
      </w:r>
    </w:p>
    <w:p w14:paraId="441BA820" w14:textId="5639E5D5" w:rsidR="00947CCB" w:rsidRPr="00173B41" w:rsidRDefault="00947CCB" w:rsidP="00BA5D91">
      <w:pPr>
        <w:numPr>
          <w:ilvl w:val="0"/>
          <w:numId w:val="3"/>
        </w:numPr>
        <w:spacing w:before="100" w:beforeAutospacing="1" w:after="100" w:afterAutospacing="1" w:line="240" w:lineRule="auto"/>
        <w:contextualSpacing/>
        <w:jc w:val="both"/>
        <w:rPr>
          <w:rFonts w:ascii="Calibri" w:eastAsia="Times New Roman" w:hAnsi="Calibri" w:cs="Calibri"/>
          <w:lang w:eastAsia="pl-PL"/>
        </w:rPr>
      </w:pPr>
      <w:r w:rsidRPr="00173B41">
        <w:rPr>
          <w:rFonts w:ascii="Calibri" w:eastAsia="Times New Roman" w:hAnsi="Calibri" w:cs="Calibri"/>
          <w:lang w:eastAsia="pl-PL"/>
        </w:rPr>
        <w:lastRenderedPageBreak/>
        <w:t>kserokopie dokumentów poświadczających spełnienie wymagania w zakresie</w:t>
      </w:r>
      <w:r w:rsidR="00BA5D91">
        <w:rPr>
          <w:rFonts w:ascii="Calibri" w:eastAsia="Times New Roman" w:hAnsi="Calibri" w:cs="Calibri"/>
          <w:lang w:eastAsia="pl-PL"/>
        </w:rPr>
        <w:t xml:space="preserve"> </w:t>
      </w:r>
      <w:r w:rsidRPr="00173B41">
        <w:rPr>
          <w:rFonts w:ascii="Calibri" w:eastAsia="Times New Roman" w:hAnsi="Calibri" w:cs="Calibri"/>
          <w:lang w:eastAsia="pl-PL"/>
        </w:rPr>
        <w:t>doświadczenia zawodowego / stażu pracy;</w:t>
      </w:r>
    </w:p>
    <w:p w14:paraId="740DB195" w14:textId="77777777" w:rsidR="00947CCB" w:rsidRPr="00173B41" w:rsidRDefault="00947CCB" w:rsidP="00BA5D91">
      <w:pPr>
        <w:numPr>
          <w:ilvl w:val="0"/>
          <w:numId w:val="3"/>
        </w:numPr>
        <w:spacing w:before="100" w:beforeAutospacing="1" w:after="100" w:afterAutospacing="1" w:line="240" w:lineRule="auto"/>
        <w:contextualSpacing/>
        <w:jc w:val="both"/>
        <w:rPr>
          <w:rFonts w:ascii="Calibri" w:eastAsia="Times New Roman" w:hAnsi="Calibri" w:cs="Calibri"/>
          <w:lang w:eastAsia="pl-PL"/>
        </w:rPr>
      </w:pPr>
      <w:r w:rsidRPr="00173B41">
        <w:rPr>
          <w:rFonts w:ascii="Calibri" w:eastAsia="Times New Roman" w:hAnsi="Calibri" w:cs="Calibri"/>
          <w:lang w:eastAsia="pl-PL"/>
        </w:rPr>
        <w:t>kserokopie dokumentów poświadczające posiadanie innych umiejętności (zaświadczenia o ukończonych kursach i szkoleniach itp.);</w:t>
      </w:r>
    </w:p>
    <w:p w14:paraId="4C6298CA" w14:textId="77777777" w:rsidR="00947CCB" w:rsidRPr="00173B41" w:rsidRDefault="00947CCB" w:rsidP="00947CCB">
      <w:pPr>
        <w:numPr>
          <w:ilvl w:val="0"/>
          <w:numId w:val="3"/>
        </w:numPr>
        <w:spacing w:before="100" w:beforeAutospacing="1" w:after="100" w:afterAutospacing="1" w:line="240" w:lineRule="auto"/>
        <w:contextualSpacing/>
        <w:jc w:val="both"/>
        <w:rPr>
          <w:rFonts w:ascii="Calibri" w:eastAsia="Times New Roman" w:hAnsi="Calibri" w:cs="Calibri"/>
          <w:lang w:eastAsia="pl-PL"/>
        </w:rPr>
      </w:pPr>
      <w:r w:rsidRPr="00173B41">
        <w:rPr>
          <w:rFonts w:ascii="Calibri" w:eastAsia="Times New Roman" w:hAnsi="Calibri" w:cs="Calibri"/>
          <w:lang w:eastAsia="pl-PL"/>
        </w:rPr>
        <w:t>oświadczenie o pełnej zdolności do czynności prawnych i korzystaniu z pełni praw publicznych;</w:t>
      </w:r>
    </w:p>
    <w:p w14:paraId="7D8C5A5E" w14:textId="77777777" w:rsidR="00947CCB" w:rsidRPr="00173B41" w:rsidRDefault="00947CCB" w:rsidP="00947CCB">
      <w:pPr>
        <w:numPr>
          <w:ilvl w:val="0"/>
          <w:numId w:val="3"/>
        </w:numPr>
        <w:spacing w:before="100" w:beforeAutospacing="1" w:after="100" w:afterAutospacing="1" w:line="240" w:lineRule="auto"/>
        <w:contextualSpacing/>
        <w:jc w:val="both"/>
        <w:rPr>
          <w:rFonts w:ascii="Calibri" w:eastAsia="Times New Roman" w:hAnsi="Calibri" w:cs="Calibri"/>
          <w:lang w:eastAsia="pl-PL"/>
        </w:rPr>
      </w:pPr>
      <w:r w:rsidRPr="00173B41">
        <w:rPr>
          <w:rFonts w:ascii="Calibri" w:eastAsia="Times New Roman" w:hAnsi="Calibri" w:cs="Calibri"/>
          <w:lang w:eastAsia="pl-PL"/>
        </w:rPr>
        <w:t>oświadczenie o braku skazania prawomocnym wyrokiem sądu za umyślne przestępstwo ścigane z oskarżenia publicznego lub umyślne przestępstwo skarbowe;</w:t>
      </w:r>
    </w:p>
    <w:p w14:paraId="0C73B1F3" w14:textId="77777777" w:rsidR="00947CCB" w:rsidRPr="00173B41" w:rsidRDefault="00947CCB" w:rsidP="00947CCB">
      <w:pPr>
        <w:numPr>
          <w:ilvl w:val="0"/>
          <w:numId w:val="3"/>
        </w:numPr>
        <w:spacing w:before="100" w:beforeAutospacing="1" w:after="100" w:afterAutospacing="1" w:line="240" w:lineRule="auto"/>
        <w:contextualSpacing/>
        <w:jc w:val="both"/>
        <w:rPr>
          <w:rFonts w:ascii="Calibri" w:eastAsia="Times New Roman" w:hAnsi="Calibri" w:cs="Calibri"/>
          <w:lang w:eastAsia="pl-PL"/>
        </w:rPr>
      </w:pPr>
      <w:r w:rsidRPr="00173B41">
        <w:rPr>
          <w:rFonts w:ascii="Calibri" w:eastAsia="Times New Roman" w:hAnsi="Calibri" w:cs="Calibri"/>
          <w:lang w:eastAsia="pl-PL"/>
        </w:rPr>
        <w:t>oświadczenie o wyrażeniu zgody na przetwarzanie danych osobowych do celów rekrutacji  w ramach naboru;</w:t>
      </w:r>
    </w:p>
    <w:p w14:paraId="4D7E7D09" w14:textId="77777777" w:rsidR="00947CCB" w:rsidRPr="00173B41" w:rsidRDefault="00947CCB" w:rsidP="00947CCB">
      <w:pPr>
        <w:numPr>
          <w:ilvl w:val="0"/>
          <w:numId w:val="3"/>
        </w:numPr>
        <w:spacing w:before="100" w:beforeAutospacing="1" w:after="100" w:afterAutospacing="1" w:line="240" w:lineRule="auto"/>
        <w:contextualSpacing/>
        <w:jc w:val="both"/>
        <w:rPr>
          <w:rFonts w:ascii="Calibri" w:eastAsia="Times New Roman" w:hAnsi="Calibri" w:cs="Calibri"/>
          <w:lang w:eastAsia="pl-PL"/>
        </w:rPr>
      </w:pPr>
      <w:r w:rsidRPr="00173B41">
        <w:rPr>
          <w:rFonts w:ascii="Calibri" w:eastAsia="Times New Roman" w:hAnsi="Calibri" w:cs="Calibri"/>
          <w:lang w:eastAsia="pl-PL"/>
        </w:rPr>
        <w:t>oświadczenie o posiadanym obywatelstwie polskim.</w:t>
      </w:r>
    </w:p>
    <w:p w14:paraId="088FA03C" w14:textId="77777777" w:rsidR="00947CCB" w:rsidRPr="00173B41" w:rsidRDefault="00947CCB" w:rsidP="00947CCB">
      <w:pPr>
        <w:spacing w:before="100" w:beforeAutospacing="1" w:after="100" w:afterAutospacing="1" w:line="240" w:lineRule="auto"/>
        <w:contextualSpacing/>
        <w:jc w:val="both"/>
        <w:rPr>
          <w:rFonts w:ascii="Calibri" w:eastAsia="Times New Roman" w:hAnsi="Calibri" w:cs="Calibri"/>
          <w:lang w:eastAsia="pl-PL"/>
        </w:rPr>
      </w:pPr>
    </w:p>
    <w:p w14:paraId="0902C8BC" w14:textId="4BFD465E" w:rsidR="00947CCB" w:rsidRPr="006C519D" w:rsidRDefault="00947CCB" w:rsidP="007F089F">
      <w:pPr>
        <w:spacing w:before="100" w:beforeAutospacing="1" w:after="100" w:afterAutospacing="1" w:line="240" w:lineRule="auto"/>
        <w:contextualSpacing/>
        <w:jc w:val="both"/>
        <w:rPr>
          <w:rFonts w:ascii="Calibri" w:eastAsia="Times New Roman" w:hAnsi="Calibri" w:cs="Calibri"/>
          <w:sz w:val="24"/>
          <w:szCs w:val="24"/>
          <w:lang w:eastAsia="pl-PL"/>
        </w:rPr>
      </w:pPr>
      <w:r w:rsidRPr="00173B41">
        <w:rPr>
          <w:rFonts w:ascii="Calibri" w:eastAsia="Times New Roman" w:hAnsi="Calibri" w:cs="Calibri"/>
          <w:bCs/>
          <w:lang w:eastAsia="pl-PL"/>
        </w:rPr>
        <w:t>Dokumenty w zaklejonych kopertach z napisem „Nabór na stanowisko</w:t>
      </w:r>
      <w:r w:rsidR="006C519D">
        <w:rPr>
          <w:rFonts w:ascii="Calibri" w:eastAsia="Times New Roman" w:hAnsi="Calibri" w:cs="Calibri"/>
          <w:lang w:eastAsia="pl-PL"/>
        </w:rPr>
        <w:t xml:space="preserve"> do spraw obsługi administracyjnej w </w:t>
      </w:r>
      <w:r w:rsidR="006C519D" w:rsidRPr="00C10592">
        <w:rPr>
          <w:rFonts w:ascii="Calibri" w:eastAsia="Times New Roman" w:hAnsi="Calibri" w:cs="Calibri"/>
          <w:lang w:eastAsia="pl-PL"/>
        </w:rPr>
        <w:t xml:space="preserve">Sekcji świadczeń w Powiatowym Centrum Pomocy Rodzinie w Wyszkowie - Starszy referent” </w:t>
      </w:r>
      <w:r w:rsidRPr="00C10592">
        <w:rPr>
          <w:rFonts w:ascii="Calibri" w:eastAsia="Times New Roman" w:hAnsi="Calibri" w:cs="Calibri"/>
          <w:lang w:eastAsia="pl-PL"/>
        </w:rPr>
        <w:t>z podaniem imienia i nazwiska oraz adresu kandydata należy składać w</w:t>
      </w:r>
      <w:r w:rsidRPr="00C10592">
        <w:rPr>
          <w:rFonts w:ascii="Times New Roman" w:eastAsia="Times New Roman" w:hAnsi="Times New Roman" w:cs="Times New Roman"/>
          <w:lang w:eastAsia="pl-PL"/>
        </w:rPr>
        <w:t xml:space="preserve"> </w:t>
      </w:r>
      <w:r w:rsidRPr="00C10592">
        <w:rPr>
          <w:rFonts w:ascii="Calibri" w:eastAsia="Times New Roman" w:hAnsi="Calibri" w:cs="Calibri"/>
          <w:lang w:eastAsia="pl-PL"/>
        </w:rPr>
        <w:t>sekretariacie</w:t>
      </w:r>
      <w:r w:rsidRPr="00173B41">
        <w:rPr>
          <w:rFonts w:ascii="Calibri" w:eastAsia="Times New Roman" w:hAnsi="Calibri" w:cs="Calibri"/>
          <w:lang w:eastAsia="pl-PL"/>
        </w:rPr>
        <w:t xml:space="preserve"> PCPR </w:t>
      </w:r>
      <w:r w:rsidR="00C10592">
        <w:rPr>
          <w:rFonts w:ascii="Calibri" w:eastAsia="Times New Roman" w:hAnsi="Calibri" w:cs="Calibri"/>
          <w:lang w:eastAsia="pl-PL"/>
        </w:rPr>
        <w:t xml:space="preserve"> </w:t>
      </w:r>
      <w:r w:rsidRPr="00173B41">
        <w:rPr>
          <w:rFonts w:ascii="Calibri" w:eastAsia="Times New Roman" w:hAnsi="Calibri" w:cs="Calibri"/>
          <w:lang w:eastAsia="pl-PL"/>
        </w:rPr>
        <w:t xml:space="preserve">w Wyszkowie, ul. Świętojańska 82B, w terminie </w:t>
      </w:r>
      <w:r w:rsidRPr="00A04E1D">
        <w:rPr>
          <w:rFonts w:ascii="Calibri" w:eastAsia="Times New Roman" w:hAnsi="Calibri" w:cs="Calibri"/>
          <w:b/>
          <w:bCs/>
          <w:lang w:eastAsia="pl-PL"/>
        </w:rPr>
        <w:t xml:space="preserve">do dnia </w:t>
      </w:r>
      <w:r w:rsidR="002C1B71">
        <w:rPr>
          <w:rFonts w:ascii="Calibri" w:eastAsia="Times New Roman" w:hAnsi="Calibri" w:cs="Calibri"/>
          <w:b/>
          <w:bCs/>
          <w:lang w:eastAsia="pl-PL"/>
        </w:rPr>
        <w:t>13</w:t>
      </w:r>
      <w:r w:rsidRPr="00A04E1D">
        <w:rPr>
          <w:rFonts w:ascii="Calibri" w:eastAsia="Times New Roman" w:hAnsi="Calibri" w:cs="Calibri"/>
          <w:b/>
          <w:bCs/>
          <w:lang w:eastAsia="pl-PL"/>
        </w:rPr>
        <w:t xml:space="preserve"> </w:t>
      </w:r>
      <w:r w:rsidR="002C1B71">
        <w:rPr>
          <w:rFonts w:ascii="Calibri" w:eastAsia="Times New Roman" w:hAnsi="Calibri" w:cs="Calibri"/>
          <w:b/>
          <w:bCs/>
          <w:lang w:eastAsia="pl-PL"/>
        </w:rPr>
        <w:t>maja</w:t>
      </w:r>
      <w:r w:rsidRPr="00A04E1D">
        <w:rPr>
          <w:rFonts w:ascii="Calibri" w:eastAsia="Times New Roman" w:hAnsi="Calibri" w:cs="Calibri"/>
          <w:b/>
          <w:bCs/>
          <w:lang w:eastAsia="pl-PL"/>
        </w:rPr>
        <w:t xml:space="preserve"> 202</w:t>
      </w:r>
      <w:r w:rsidR="006C519D">
        <w:rPr>
          <w:rFonts w:ascii="Calibri" w:eastAsia="Times New Roman" w:hAnsi="Calibri" w:cs="Calibri"/>
          <w:b/>
          <w:bCs/>
          <w:lang w:eastAsia="pl-PL"/>
        </w:rPr>
        <w:t>4</w:t>
      </w:r>
      <w:r w:rsidRPr="00A04E1D">
        <w:rPr>
          <w:rFonts w:ascii="Calibri" w:eastAsia="Times New Roman" w:hAnsi="Calibri" w:cs="Calibri"/>
          <w:b/>
          <w:bCs/>
          <w:lang w:eastAsia="pl-PL"/>
        </w:rPr>
        <w:t xml:space="preserve"> r. do godz. 15</w:t>
      </w:r>
      <w:r w:rsidRPr="00A04E1D">
        <w:rPr>
          <w:rFonts w:ascii="Calibri" w:eastAsia="Times New Roman" w:hAnsi="Calibri" w:cs="Calibri"/>
          <w:b/>
          <w:bCs/>
          <w:vertAlign w:val="superscript"/>
          <w:lang w:eastAsia="pl-PL"/>
        </w:rPr>
        <w:t xml:space="preserve">00 </w:t>
      </w:r>
      <w:r w:rsidRPr="00A04E1D">
        <w:rPr>
          <w:rFonts w:ascii="Calibri" w:eastAsia="Times New Roman" w:hAnsi="Calibri" w:cs="Calibri"/>
          <w:b/>
          <w:bCs/>
          <w:lang w:eastAsia="pl-PL"/>
        </w:rPr>
        <w:t>.</w:t>
      </w:r>
    </w:p>
    <w:p w14:paraId="4ADB8AD8" w14:textId="77777777" w:rsidR="00947CCB" w:rsidRPr="00173B41" w:rsidRDefault="00947CCB" w:rsidP="00947CCB">
      <w:pPr>
        <w:spacing w:before="100" w:beforeAutospacing="1" w:after="100" w:afterAutospacing="1" w:line="240" w:lineRule="auto"/>
        <w:contextualSpacing/>
        <w:jc w:val="both"/>
        <w:rPr>
          <w:rFonts w:ascii="Calibri" w:eastAsia="Times New Roman" w:hAnsi="Calibri" w:cs="Calibri"/>
          <w:lang w:eastAsia="pl-PL"/>
        </w:rPr>
      </w:pPr>
      <w:r w:rsidRPr="00173B41">
        <w:rPr>
          <w:rFonts w:ascii="Calibri" w:eastAsia="Times New Roman" w:hAnsi="Calibri" w:cs="Calibri"/>
          <w:lang w:eastAsia="pl-PL"/>
        </w:rPr>
        <w:t>Dokumenty, które wpłyną do Powiatowego Centrum Pomocy Rodzinie w Wyszkowie po wyżej określonym terminie, nie będą rozpatrywane.</w:t>
      </w:r>
    </w:p>
    <w:p w14:paraId="636A634C" w14:textId="77777777" w:rsidR="00947CCB" w:rsidRPr="00173B41" w:rsidRDefault="00947CCB" w:rsidP="00947CCB">
      <w:pPr>
        <w:spacing w:before="100" w:beforeAutospacing="1" w:after="100" w:afterAutospacing="1" w:line="240" w:lineRule="auto"/>
        <w:contextualSpacing/>
        <w:jc w:val="both"/>
        <w:rPr>
          <w:rFonts w:ascii="Calibri" w:eastAsia="Times New Roman" w:hAnsi="Calibri" w:cs="Calibri"/>
          <w:lang w:eastAsia="pl-PL"/>
        </w:rPr>
      </w:pPr>
      <w:r w:rsidRPr="00173B41">
        <w:rPr>
          <w:rFonts w:ascii="Calibri" w:eastAsia="Times New Roman" w:hAnsi="Calibri" w:cs="Calibri"/>
          <w:lang w:eastAsia="pl-PL"/>
        </w:rPr>
        <w:t>Kandydaci, którzy spełnili wymagania formalne określone w ogłoszeniu zostaną powiadomieni</w:t>
      </w:r>
      <w:r>
        <w:rPr>
          <w:rFonts w:ascii="Calibri" w:eastAsia="Times New Roman" w:hAnsi="Calibri" w:cs="Calibri"/>
          <w:lang w:eastAsia="pl-PL"/>
        </w:rPr>
        <w:t xml:space="preserve">                            </w:t>
      </w:r>
      <w:r w:rsidRPr="00173B41">
        <w:rPr>
          <w:rFonts w:ascii="Calibri" w:eastAsia="Times New Roman" w:hAnsi="Calibri" w:cs="Calibri"/>
          <w:lang w:eastAsia="pl-PL"/>
        </w:rPr>
        <w:t xml:space="preserve"> o terminie i miejscu przeprowadzenia rozmowy kwalifikacyjnej.</w:t>
      </w:r>
    </w:p>
    <w:p w14:paraId="03704ADB" w14:textId="77777777" w:rsidR="00947CCB" w:rsidRPr="00173B41" w:rsidRDefault="00947CCB" w:rsidP="00947CCB">
      <w:pPr>
        <w:spacing w:before="100" w:beforeAutospacing="1" w:after="100" w:afterAutospacing="1" w:line="240" w:lineRule="auto"/>
        <w:contextualSpacing/>
        <w:jc w:val="both"/>
        <w:rPr>
          <w:rFonts w:ascii="Calibri" w:eastAsia="Times New Roman" w:hAnsi="Calibri" w:cs="Calibri"/>
          <w:b/>
          <w:lang w:eastAsia="pl-PL"/>
        </w:rPr>
      </w:pPr>
    </w:p>
    <w:p w14:paraId="0CB14F7B" w14:textId="77777777" w:rsidR="00947CCB" w:rsidRPr="00173B41" w:rsidRDefault="00947CCB" w:rsidP="00947CCB">
      <w:pPr>
        <w:spacing w:before="100" w:beforeAutospacing="1" w:after="100" w:afterAutospacing="1" w:line="240" w:lineRule="auto"/>
        <w:contextualSpacing/>
        <w:rPr>
          <w:rFonts w:ascii="Calibri" w:eastAsia="Times New Roman" w:hAnsi="Calibri" w:cs="Calibri"/>
          <w:lang w:eastAsia="pl-PL"/>
        </w:rPr>
      </w:pPr>
    </w:p>
    <w:p w14:paraId="3A417721" w14:textId="67226752" w:rsidR="000A3B52" w:rsidRDefault="000A3B52" w:rsidP="000A3B52">
      <w:pPr>
        <w:spacing w:line="276" w:lineRule="auto"/>
        <w:rPr>
          <w:rFonts w:asciiTheme="majorHAnsi" w:hAnsiTheme="majorHAnsi" w:cstheme="majorHAnsi"/>
          <w:b/>
          <w:bCs/>
          <w:sz w:val="20"/>
          <w:szCs w:val="20"/>
        </w:rPr>
      </w:pPr>
      <w:r w:rsidRPr="00A745B2">
        <w:rPr>
          <w:rFonts w:asciiTheme="majorHAnsi" w:hAnsiTheme="majorHAnsi" w:cstheme="majorHAnsi"/>
          <w:b/>
          <w:bCs/>
          <w:sz w:val="20"/>
          <w:szCs w:val="20"/>
        </w:rPr>
        <w:t xml:space="preserve">                                         </w:t>
      </w:r>
      <w:r>
        <w:rPr>
          <w:rFonts w:asciiTheme="majorHAnsi" w:hAnsiTheme="majorHAnsi" w:cstheme="majorHAnsi"/>
          <w:b/>
          <w:bCs/>
          <w:sz w:val="20"/>
          <w:szCs w:val="20"/>
        </w:rPr>
        <w:t xml:space="preserve">       </w:t>
      </w:r>
    </w:p>
    <w:p w14:paraId="6CB0CCAB" w14:textId="77777777" w:rsidR="00450286" w:rsidRDefault="00450286" w:rsidP="000A3B52">
      <w:pPr>
        <w:spacing w:line="276" w:lineRule="auto"/>
        <w:rPr>
          <w:rFonts w:asciiTheme="majorHAnsi" w:hAnsiTheme="majorHAnsi" w:cstheme="majorHAnsi"/>
          <w:b/>
          <w:bCs/>
          <w:sz w:val="20"/>
          <w:szCs w:val="20"/>
        </w:rPr>
      </w:pPr>
    </w:p>
    <w:p w14:paraId="42DAEA18" w14:textId="737A01DE" w:rsidR="00450286" w:rsidRDefault="00450286" w:rsidP="000A3B52">
      <w:pPr>
        <w:spacing w:line="276" w:lineRule="auto"/>
        <w:rPr>
          <w:rFonts w:asciiTheme="majorHAnsi" w:hAnsiTheme="majorHAnsi" w:cstheme="majorHAnsi"/>
          <w:b/>
          <w:bCs/>
          <w:sz w:val="20"/>
          <w:szCs w:val="20"/>
        </w:rPr>
      </w:pPr>
      <w:r>
        <w:rPr>
          <w:rFonts w:asciiTheme="majorHAnsi" w:hAnsiTheme="majorHAnsi" w:cstheme="majorHAnsi"/>
          <w:b/>
          <w:bCs/>
          <w:sz w:val="20"/>
          <w:szCs w:val="20"/>
        </w:rPr>
        <w:t xml:space="preserve"> </w:t>
      </w:r>
    </w:p>
    <w:p w14:paraId="4D105D39" w14:textId="56616AE5" w:rsidR="00450286" w:rsidRPr="00450286" w:rsidRDefault="00450286" w:rsidP="00450286">
      <w:pPr>
        <w:spacing w:before="100" w:beforeAutospacing="1" w:after="100" w:afterAutospacing="1" w:line="240" w:lineRule="auto"/>
        <w:contextualSpacing/>
        <w:jc w:val="center"/>
        <w:rPr>
          <w:rFonts w:ascii="Calibri" w:eastAsia="Times New Roman" w:hAnsi="Calibri" w:cs="Calibri"/>
          <w:sz w:val="20"/>
          <w:szCs w:val="20"/>
          <w:lang w:eastAsia="pl-PL"/>
        </w:rPr>
      </w:pPr>
      <w:r w:rsidRPr="00450286">
        <w:rPr>
          <w:rFonts w:ascii="Calibri" w:eastAsia="Times New Roman" w:hAnsi="Calibri" w:cs="Calibri"/>
          <w:sz w:val="20"/>
          <w:szCs w:val="20"/>
          <w:lang w:eastAsia="pl-PL"/>
        </w:rPr>
        <w:t xml:space="preserve">                                                          </w:t>
      </w:r>
      <w:r>
        <w:rPr>
          <w:rFonts w:ascii="Calibri" w:eastAsia="Times New Roman" w:hAnsi="Calibri" w:cs="Calibri"/>
          <w:sz w:val="20"/>
          <w:szCs w:val="20"/>
          <w:lang w:eastAsia="pl-PL"/>
        </w:rPr>
        <w:t xml:space="preserve">                                    </w:t>
      </w:r>
      <w:r w:rsidRPr="00450286">
        <w:rPr>
          <w:rFonts w:ascii="Calibri" w:eastAsia="Times New Roman" w:hAnsi="Calibri" w:cs="Calibri"/>
          <w:sz w:val="20"/>
          <w:szCs w:val="20"/>
          <w:lang w:eastAsia="pl-PL"/>
        </w:rPr>
        <w:t xml:space="preserve">    </w:t>
      </w:r>
      <w:r>
        <w:rPr>
          <w:rFonts w:ascii="Calibri" w:eastAsia="Times New Roman" w:hAnsi="Calibri" w:cs="Calibri"/>
          <w:sz w:val="20"/>
          <w:szCs w:val="20"/>
          <w:lang w:eastAsia="pl-PL"/>
        </w:rPr>
        <w:t xml:space="preserve">                        </w:t>
      </w:r>
      <w:r w:rsidRPr="00450286">
        <w:rPr>
          <w:rFonts w:ascii="Calibri" w:eastAsia="Times New Roman" w:hAnsi="Calibri" w:cs="Calibri"/>
          <w:sz w:val="20"/>
          <w:szCs w:val="20"/>
          <w:lang w:eastAsia="pl-PL"/>
        </w:rPr>
        <w:t xml:space="preserve"> Dyrektor</w:t>
      </w:r>
    </w:p>
    <w:p w14:paraId="07D51F9D" w14:textId="6AEBCF3B" w:rsidR="00450286" w:rsidRPr="00450286" w:rsidRDefault="00450286" w:rsidP="00450286">
      <w:pPr>
        <w:spacing w:before="100" w:beforeAutospacing="1" w:after="100" w:afterAutospacing="1" w:line="240" w:lineRule="auto"/>
        <w:contextualSpacing/>
        <w:jc w:val="center"/>
        <w:rPr>
          <w:rFonts w:ascii="Calibri" w:eastAsia="Times New Roman" w:hAnsi="Calibri" w:cs="Calibri"/>
          <w:sz w:val="20"/>
          <w:szCs w:val="20"/>
          <w:lang w:eastAsia="pl-PL"/>
        </w:rPr>
      </w:pPr>
      <w:r w:rsidRPr="00450286">
        <w:rPr>
          <w:rFonts w:ascii="Calibri" w:eastAsia="Times New Roman" w:hAnsi="Calibri" w:cs="Calibri"/>
          <w:sz w:val="20"/>
          <w:szCs w:val="20"/>
          <w:lang w:eastAsia="pl-PL"/>
        </w:rPr>
        <w:t xml:space="preserve">                                                                 </w:t>
      </w:r>
      <w:r>
        <w:rPr>
          <w:rFonts w:ascii="Calibri" w:eastAsia="Times New Roman" w:hAnsi="Calibri" w:cs="Calibri"/>
          <w:sz w:val="20"/>
          <w:szCs w:val="20"/>
          <w:lang w:eastAsia="pl-PL"/>
        </w:rPr>
        <w:t xml:space="preserve">                                                          </w:t>
      </w:r>
      <w:r w:rsidRPr="00450286">
        <w:rPr>
          <w:rFonts w:ascii="Calibri" w:eastAsia="Times New Roman" w:hAnsi="Calibri" w:cs="Calibri"/>
          <w:sz w:val="20"/>
          <w:szCs w:val="20"/>
          <w:lang w:eastAsia="pl-PL"/>
        </w:rPr>
        <w:t xml:space="preserve"> Powiatowego Centrum Pomocy Rodzinie</w:t>
      </w:r>
    </w:p>
    <w:p w14:paraId="162A7D97" w14:textId="284F1B37" w:rsidR="00450286" w:rsidRPr="00450286" w:rsidRDefault="00450286" w:rsidP="00450286">
      <w:pPr>
        <w:spacing w:before="100" w:beforeAutospacing="1" w:after="100" w:afterAutospacing="1" w:line="240" w:lineRule="auto"/>
        <w:contextualSpacing/>
        <w:jc w:val="center"/>
        <w:rPr>
          <w:rFonts w:ascii="Calibri" w:eastAsia="Times New Roman" w:hAnsi="Calibri" w:cs="Calibri"/>
          <w:sz w:val="20"/>
          <w:szCs w:val="20"/>
          <w:lang w:eastAsia="pl-PL"/>
        </w:rPr>
      </w:pPr>
      <w:r w:rsidRPr="00450286">
        <w:rPr>
          <w:rFonts w:ascii="Calibri" w:eastAsia="Times New Roman" w:hAnsi="Calibri" w:cs="Calibri"/>
          <w:sz w:val="20"/>
          <w:szCs w:val="20"/>
          <w:lang w:eastAsia="pl-PL"/>
        </w:rPr>
        <w:t xml:space="preserve">                                                          </w:t>
      </w:r>
      <w:r>
        <w:rPr>
          <w:rFonts w:ascii="Calibri" w:eastAsia="Times New Roman" w:hAnsi="Calibri" w:cs="Calibri"/>
          <w:sz w:val="20"/>
          <w:szCs w:val="20"/>
          <w:lang w:eastAsia="pl-PL"/>
        </w:rPr>
        <w:t xml:space="preserve">                                        </w:t>
      </w:r>
      <w:r w:rsidRPr="00450286">
        <w:rPr>
          <w:rFonts w:ascii="Calibri" w:eastAsia="Times New Roman" w:hAnsi="Calibri" w:cs="Calibri"/>
          <w:sz w:val="20"/>
          <w:szCs w:val="20"/>
          <w:lang w:eastAsia="pl-PL"/>
        </w:rPr>
        <w:t xml:space="preserve"> </w:t>
      </w:r>
      <w:r>
        <w:rPr>
          <w:rFonts w:ascii="Calibri" w:eastAsia="Times New Roman" w:hAnsi="Calibri" w:cs="Calibri"/>
          <w:sz w:val="20"/>
          <w:szCs w:val="20"/>
          <w:lang w:eastAsia="pl-PL"/>
        </w:rPr>
        <w:t xml:space="preserve">                           </w:t>
      </w:r>
      <w:r w:rsidRPr="00450286">
        <w:rPr>
          <w:rFonts w:ascii="Calibri" w:eastAsia="Times New Roman" w:hAnsi="Calibri" w:cs="Calibri"/>
          <w:sz w:val="20"/>
          <w:szCs w:val="20"/>
          <w:lang w:eastAsia="pl-PL"/>
        </w:rPr>
        <w:t xml:space="preserve"> w Wyszkowie </w:t>
      </w:r>
    </w:p>
    <w:p w14:paraId="114CDEE9" w14:textId="77777777" w:rsidR="00450286" w:rsidRDefault="00450286" w:rsidP="000A3B52">
      <w:pPr>
        <w:spacing w:line="276" w:lineRule="auto"/>
        <w:rPr>
          <w:rFonts w:asciiTheme="majorHAnsi" w:hAnsiTheme="majorHAnsi" w:cstheme="majorHAnsi"/>
          <w:b/>
          <w:bCs/>
          <w:sz w:val="20"/>
          <w:szCs w:val="20"/>
        </w:rPr>
      </w:pPr>
    </w:p>
    <w:p w14:paraId="6F62EC0E" w14:textId="77777777" w:rsidR="000A3B52" w:rsidRDefault="000A3B52" w:rsidP="000A3B52">
      <w:pPr>
        <w:spacing w:line="276" w:lineRule="auto"/>
        <w:rPr>
          <w:rFonts w:asciiTheme="majorHAnsi" w:hAnsiTheme="majorHAnsi" w:cstheme="majorHAnsi"/>
          <w:b/>
          <w:bCs/>
          <w:sz w:val="20"/>
          <w:szCs w:val="20"/>
        </w:rPr>
      </w:pPr>
    </w:p>
    <w:p w14:paraId="3ED80221" w14:textId="77777777" w:rsidR="000A3B52" w:rsidRDefault="000A3B52" w:rsidP="000A3B52">
      <w:pPr>
        <w:spacing w:line="276" w:lineRule="auto"/>
        <w:rPr>
          <w:rFonts w:asciiTheme="majorHAnsi" w:hAnsiTheme="majorHAnsi" w:cstheme="majorHAnsi"/>
          <w:b/>
          <w:bCs/>
          <w:sz w:val="20"/>
          <w:szCs w:val="20"/>
        </w:rPr>
      </w:pPr>
    </w:p>
    <w:p w14:paraId="637FCBB2" w14:textId="77777777" w:rsidR="000A3B52" w:rsidRDefault="000A3B52" w:rsidP="000A3B52">
      <w:pPr>
        <w:spacing w:line="276" w:lineRule="auto"/>
        <w:rPr>
          <w:rFonts w:asciiTheme="majorHAnsi" w:hAnsiTheme="majorHAnsi" w:cstheme="majorHAnsi"/>
          <w:b/>
          <w:bCs/>
          <w:sz w:val="20"/>
          <w:szCs w:val="20"/>
        </w:rPr>
      </w:pPr>
    </w:p>
    <w:p w14:paraId="456CA253" w14:textId="77777777" w:rsidR="000A3B52" w:rsidRDefault="000A3B52" w:rsidP="000A3B52">
      <w:pPr>
        <w:spacing w:line="276" w:lineRule="auto"/>
        <w:rPr>
          <w:rFonts w:asciiTheme="majorHAnsi" w:hAnsiTheme="majorHAnsi" w:cstheme="majorHAnsi"/>
          <w:b/>
          <w:bCs/>
          <w:sz w:val="20"/>
          <w:szCs w:val="20"/>
        </w:rPr>
      </w:pPr>
    </w:p>
    <w:p w14:paraId="4A3FC060" w14:textId="77777777" w:rsidR="000A3B52" w:rsidRDefault="000A3B52" w:rsidP="000A3B52">
      <w:pPr>
        <w:spacing w:line="276" w:lineRule="auto"/>
        <w:rPr>
          <w:rFonts w:asciiTheme="majorHAnsi" w:hAnsiTheme="majorHAnsi" w:cstheme="majorHAnsi"/>
          <w:b/>
          <w:bCs/>
          <w:sz w:val="20"/>
          <w:szCs w:val="20"/>
        </w:rPr>
      </w:pPr>
    </w:p>
    <w:p w14:paraId="1955E617" w14:textId="77777777" w:rsidR="000A3B52" w:rsidRDefault="000A3B52" w:rsidP="000A3B52">
      <w:pPr>
        <w:spacing w:line="276" w:lineRule="auto"/>
        <w:rPr>
          <w:rFonts w:asciiTheme="majorHAnsi" w:hAnsiTheme="majorHAnsi" w:cstheme="majorHAnsi"/>
          <w:b/>
          <w:bCs/>
          <w:sz w:val="20"/>
          <w:szCs w:val="20"/>
        </w:rPr>
      </w:pPr>
    </w:p>
    <w:p w14:paraId="3FE17761" w14:textId="77777777" w:rsidR="000A3B52" w:rsidRDefault="000A3B52" w:rsidP="000A3B52">
      <w:pPr>
        <w:spacing w:line="276" w:lineRule="auto"/>
        <w:rPr>
          <w:rFonts w:asciiTheme="majorHAnsi" w:hAnsiTheme="majorHAnsi" w:cstheme="majorHAnsi"/>
          <w:b/>
          <w:bCs/>
          <w:sz w:val="20"/>
          <w:szCs w:val="20"/>
        </w:rPr>
      </w:pPr>
    </w:p>
    <w:p w14:paraId="677CDAA1" w14:textId="77777777" w:rsidR="000A3B52" w:rsidRDefault="000A3B52" w:rsidP="000A3B52">
      <w:pPr>
        <w:spacing w:line="276" w:lineRule="auto"/>
        <w:rPr>
          <w:rFonts w:asciiTheme="majorHAnsi" w:hAnsiTheme="majorHAnsi" w:cstheme="majorHAnsi"/>
          <w:b/>
          <w:bCs/>
          <w:sz w:val="20"/>
          <w:szCs w:val="20"/>
        </w:rPr>
      </w:pPr>
    </w:p>
    <w:sectPr w:rsidR="000A3B52" w:rsidSect="00F63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714"/>
    <w:multiLevelType w:val="hybridMultilevel"/>
    <w:tmpl w:val="77046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009D2"/>
    <w:multiLevelType w:val="hybridMultilevel"/>
    <w:tmpl w:val="5C08F48E"/>
    <w:lvl w:ilvl="0" w:tplc="FFFFFFFF">
      <w:start w:val="1"/>
      <w:numFmt w:val="lowerLetter"/>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F0024C9"/>
    <w:multiLevelType w:val="hybridMultilevel"/>
    <w:tmpl w:val="D260675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6893E05"/>
    <w:multiLevelType w:val="hybridMultilevel"/>
    <w:tmpl w:val="00086AA6"/>
    <w:lvl w:ilvl="0" w:tplc="62A2566A">
      <w:start w:val="4"/>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680344"/>
    <w:multiLevelType w:val="hybridMultilevel"/>
    <w:tmpl w:val="617AF2E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8B515D0"/>
    <w:multiLevelType w:val="hybridMultilevel"/>
    <w:tmpl w:val="0E66DD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045C5E"/>
    <w:multiLevelType w:val="hybridMultilevel"/>
    <w:tmpl w:val="5C08F48E"/>
    <w:lvl w:ilvl="0" w:tplc="04150017">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1835AED"/>
    <w:multiLevelType w:val="hybridMultilevel"/>
    <w:tmpl w:val="5AFAC008"/>
    <w:lvl w:ilvl="0" w:tplc="9648E0AA">
      <w:start w:val="6"/>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A513D5"/>
    <w:multiLevelType w:val="hybridMultilevel"/>
    <w:tmpl w:val="DAEC2B14"/>
    <w:lvl w:ilvl="0" w:tplc="04150017">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17B017B"/>
    <w:multiLevelType w:val="hybridMultilevel"/>
    <w:tmpl w:val="540826FC"/>
    <w:lvl w:ilvl="0" w:tplc="02724330">
      <w:start w:val="7"/>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BF2A01"/>
    <w:multiLevelType w:val="hybridMultilevel"/>
    <w:tmpl w:val="E6F61B20"/>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3E563BBB"/>
    <w:multiLevelType w:val="hybridMultilevel"/>
    <w:tmpl w:val="29A892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1151204"/>
    <w:multiLevelType w:val="hybridMultilevel"/>
    <w:tmpl w:val="BA109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6D6456"/>
    <w:multiLevelType w:val="hybridMultilevel"/>
    <w:tmpl w:val="39EA348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43A30A5D"/>
    <w:multiLevelType w:val="hybridMultilevel"/>
    <w:tmpl w:val="BA1AF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401D5C"/>
    <w:multiLevelType w:val="hybridMultilevel"/>
    <w:tmpl w:val="F65CEF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0FB003C"/>
    <w:multiLevelType w:val="hybridMultilevel"/>
    <w:tmpl w:val="687027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700394E"/>
    <w:multiLevelType w:val="hybridMultilevel"/>
    <w:tmpl w:val="132AA088"/>
    <w:lvl w:ilvl="0" w:tplc="6F601F10">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ADD5ECA"/>
    <w:multiLevelType w:val="hybridMultilevel"/>
    <w:tmpl w:val="856E47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B031229"/>
    <w:multiLevelType w:val="hybridMultilevel"/>
    <w:tmpl w:val="B1B05A1C"/>
    <w:lvl w:ilvl="0" w:tplc="7E2CDE90">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E977541"/>
    <w:multiLevelType w:val="hybridMultilevel"/>
    <w:tmpl w:val="03042A7A"/>
    <w:lvl w:ilvl="0" w:tplc="D708E7C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E37DD0"/>
    <w:multiLevelType w:val="hybridMultilevel"/>
    <w:tmpl w:val="C686919C"/>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16cid:durableId="1074205965">
    <w:abstractNumId w:val="20"/>
  </w:num>
  <w:num w:numId="2" w16cid:durableId="1400783523">
    <w:abstractNumId w:val="8"/>
  </w:num>
  <w:num w:numId="3" w16cid:durableId="517814587">
    <w:abstractNumId w:val="15"/>
  </w:num>
  <w:num w:numId="4" w16cid:durableId="1345280251">
    <w:abstractNumId w:val="19"/>
  </w:num>
  <w:num w:numId="5" w16cid:durableId="1629386709">
    <w:abstractNumId w:val="6"/>
  </w:num>
  <w:num w:numId="6" w16cid:durableId="1839690273">
    <w:abstractNumId w:val="17"/>
  </w:num>
  <w:num w:numId="7" w16cid:durableId="1251040332">
    <w:abstractNumId w:val="5"/>
  </w:num>
  <w:num w:numId="8" w16cid:durableId="131793509">
    <w:abstractNumId w:val="0"/>
  </w:num>
  <w:num w:numId="9" w16cid:durableId="127599585">
    <w:abstractNumId w:val="12"/>
  </w:num>
  <w:num w:numId="10" w16cid:durableId="189034496">
    <w:abstractNumId w:val="14"/>
  </w:num>
  <w:num w:numId="11" w16cid:durableId="2094280114">
    <w:abstractNumId w:val="7"/>
  </w:num>
  <w:num w:numId="12" w16cid:durableId="1396902748">
    <w:abstractNumId w:val="9"/>
  </w:num>
  <w:num w:numId="13" w16cid:durableId="17213217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8182520">
    <w:abstractNumId w:val="18"/>
  </w:num>
  <w:num w:numId="15" w16cid:durableId="1162893745">
    <w:abstractNumId w:val="16"/>
  </w:num>
  <w:num w:numId="16" w16cid:durableId="588739302">
    <w:abstractNumId w:val="13"/>
  </w:num>
  <w:num w:numId="17" w16cid:durableId="108596711">
    <w:abstractNumId w:val="4"/>
  </w:num>
  <w:num w:numId="18" w16cid:durableId="499546537">
    <w:abstractNumId w:val="10"/>
  </w:num>
  <w:num w:numId="19" w16cid:durableId="153186194">
    <w:abstractNumId w:val="21"/>
  </w:num>
  <w:num w:numId="20" w16cid:durableId="1021317835">
    <w:abstractNumId w:val="3"/>
  </w:num>
  <w:num w:numId="21" w16cid:durableId="1518731944">
    <w:abstractNumId w:val="11"/>
  </w:num>
  <w:num w:numId="22" w16cid:durableId="1701124564">
    <w:abstractNumId w:val="2"/>
  </w:num>
  <w:num w:numId="23" w16cid:durableId="169681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0B"/>
    <w:rsid w:val="000509D4"/>
    <w:rsid w:val="000A3B52"/>
    <w:rsid w:val="000C77FC"/>
    <w:rsid w:val="000E3DF0"/>
    <w:rsid w:val="0011138A"/>
    <w:rsid w:val="00115EC8"/>
    <w:rsid w:val="00194AF3"/>
    <w:rsid w:val="001F5B60"/>
    <w:rsid w:val="002B590D"/>
    <w:rsid w:val="002C1B71"/>
    <w:rsid w:val="003448CE"/>
    <w:rsid w:val="003754C6"/>
    <w:rsid w:val="003B4055"/>
    <w:rsid w:val="004024D4"/>
    <w:rsid w:val="00446E0B"/>
    <w:rsid w:val="00450286"/>
    <w:rsid w:val="004D57AD"/>
    <w:rsid w:val="004F38FB"/>
    <w:rsid w:val="005320B7"/>
    <w:rsid w:val="00545B3C"/>
    <w:rsid w:val="00566BFE"/>
    <w:rsid w:val="00577550"/>
    <w:rsid w:val="005941EF"/>
    <w:rsid w:val="005E5458"/>
    <w:rsid w:val="00635F32"/>
    <w:rsid w:val="006B6886"/>
    <w:rsid w:val="006C519D"/>
    <w:rsid w:val="006D5C27"/>
    <w:rsid w:val="006E14D8"/>
    <w:rsid w:val="006F2854"/>
    <w:rsid w:val="006F3569"/>
    <w:rsid w:val="00716024"/>
    <w:rsid w:val="007163EA"/>
    <w:rsid w:val="00771860"/>
    <w:rsid w:val="00777AEF"/>
    <w:rsid w:val="007B163A"/>
    <w:rsid w:val="007F089F"/>
    <w:rsid w:val="007F313C"/>
    <w:rsid w:val="0081146B"/>
    <w:rsid w:val="00824BE7"/>
    <w:rsid w:val="008A4655"/>
    <w:rsid w:val="008F0916"/>
    <w:rsid w:val="00947CCB"/>
    <w:rsid w:val="009507E7"/>
    <w:rsid w:val="00994FA9"/>
    <w:rsid w:val="009B6103"/>
    <w:rsid w:val="009D0061"/>
    <w:rsid w:val="009F17CD"/>
    <w:rsid w:val="00AA4A9A"/>
    <w:rsid w:val="00B20892"/>
    <w:rsid w:val="00B322F8"/>
    <w:rsid w:val="00B36E05"/>
    <w:rsid w:val="00B64F0D"/>
    <w:rsid w:val="00B72EEA"/>
    <w:rsid w:val="00BA5D91"/>
    <w:rsid w:val="00BD3EAA"/>
    <w:rsid w:val="00BE5F54"/>
    <w:rsid w:val="00BF75EB"/>
    <w:rsid w:val="00C10592"/>
    <w:rsid w:val="00C203AA"/>
    <w:rsid w:val="00C9063A"/>
    <w:rsid w:val="00C94426"/>
    <w:rsid w:val="00CB2908"/>
    <w:rsid w:val="00CC3DA5"/>
    <w:rsid w:val="00CC6E9F"/>
    <w:rsid w:val="00CD4374"/>
    <w:rsid w:val="00D14A58"/>
    <w:rsid w:val="00D773EF"/>
    <w:rsid w:val="00DE1A7D"/>
    <w:rsid w:val="00E05CC1"/>
    <w:rsid w:val="00E51083"/>
    <w:rsid w:val="00E606F1"/>
    <w:rsid w:val="00E63089"/>
    <w:rsid w:val="00ED171C"/>
    <w:rsid w:val="00F046D6"/>
    <w:rsid w:val="00F251AB"/>
    <w:rsid w:val="00F26559"/>
    <w:rsid w:val="00F6388C"/>
    <w:rsid w:val="00F64EC2"/>
    <w:rsid w:val="00F879AC"/>
    <w:rsid w:val="00F97426"/>
    <w:rsid w:val="00FF3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2F12"/>
  <w15:chartTrackingRefBased/>
  <w15:docId w15:val="{1DA87E69-EFB1-4BD5-9E7E-460C3936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7CCB"/>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7CCB"/>
    <w:pPr>
      <w:ind w:left="720"/>
      <w:contextualSpacing/>
    </w:pPr>
    <w:rPr>
      <w:rFonts w:ascii="Calibri" w:eastAsia="Calibri" w:hAnsi="Calibri" w:cs="Times New Roman"/>
    </w:rPr>
  </w:style>
  <w:style w:type="character" w:styleId="Hipercze">
    <w:name w:val="Hyperlink"/>
    <w:uiPriority w:val="99"/>
    <w:unhideWhenUsed/>
    <w:rsid w:val="00947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6C1F9-1FA6-441C-9BF0-6ADE9468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6621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z.gomolka</dc:creator>
  <cp:keywords/>
  <dc:description/>
  <cp:lastModifiedBy>Magdalena Bloch</cp:lastModifiedBy>
  <cp:revision>2</cp:revision>
  <cp:lastPrinted>2024-04-30T11:15:00Z</cp:lastPrinted>
  <dcterms:created xsi:type="dcterms:W3CDTF">2024-04-30T12:06:00Z</dcterms:created>
  <dcterms:modified xsi:type="dcterms:W3CDTF">2024-04-30T12:06:00Z</dcterms:modified>
</cp:coreProperties>
</file>